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5B31" w14:textId="24E8F603" w:rsidR="00C80E0A" w:rsidRDefault="00C80E0A" w:rsidP="00C22E77">
      <w:r>
        <w:rPr>
          <w:noProof/>
        </w:rPr>
        <w:drawing>
          <wp:anchor distT="0" distB="0" distL="114300" distR="114300" simplePos="0" relativeHeight="251658240" behindDoc="0" locked="0" layoutInCell="1" allowOverlap="1" wp14:anchorId="183287DD" wp14:editId="515F7CE8">
            <wp:simplePos x="0" y="0"/>
            <wp:positionH relativeFrom="column">
              <wp:posOffset>2121815</wp:posOffset>
            </wp:positionH>
            <wp:positionV relativeFrom="paragraph">
              <wp:posOffset>-503403</wp:posOffset>
            </wp:positionV>
            <wp:extent cx="1260088" cy="1260088"/>
            <wp:effectExtent l="0" t="0" r="0" b="0"/>
            <wp:wrapNone/>
            <wp:docPr id="1494658884" name="Image 1" descr="Une image contenant text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58884" name="Image 1" descr="Une image contenant texte, logo, symbole, Polic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88" cy="1260088"/>
                    </a:xfrm>
                    <a:prstGeom prst="rect">
                      <a:avLst/>
                    </a:prstGeom>
                  </pic:spPr>
                </pic:pic>
              </a:graphicData>
            </a:graphic>
          </wp:anchor>
        </w:drawing>
      </w:r>
    </w:p>
    <w:p w14:paraId="4F944F15" w14:textId="77777777" w:rsidR="00C80E0A" w:rsidRDefault="00C80E0A" w:rsidP="00C22E77"/>
    <w:p w14:paraId="38E9CA26" w14:textId="1C9664FB" w:rsidR="00C80E0A" w:rsidRDefault="00C80E0A" w:rsidP="00C22E77"/>
    <w:p w14:paraId="62F39A8B" w14:textId="0A2F5C56" w:rsidR="00BF5AB6" w:rsidRDefault="00BF5AB6" w:rsidP="00C22E77">
      <w:r>
        <w:rPr>
          <w:noProof/>
        </w:rPr>
        <w:drawing>
          <wp:inline distT="0" distB="0" distL="0" distR="0" wp14:anchorId="441EEFD5" wp14:editId="19F0A882">
            <wp:extent cx="5762625" cy="1076325"/>
            <wp:effectExtent l="0" t="0" r="0" b="0"/>
            <wp:docPr id="6352872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09E00BF0" w14:textId="79E1F428" w:rsidR="001176D0" w:rsidRPr="00E713B7" w:rsidRDefault="009A61CA" w:rsidP="00C22E77">
      <w:pPr>
        <w:pBdr>
          <w:top w:val="single" w:sz="4" w:space="1" w:color="auto"/>
          <w:left w:val="single" w:sz="4" w:space="4" w:color="auto"/>
          <w:bottom w:val="single" w:sz="4" w:space="1" w:color="auto"/>
          <w:right w:val="single" w:sz="4" w:space="4" w:color="auto"/>
        </w:pBdr>
        <w:jc w:val="center"/>
        <w:rPr>
          <w:b/>
          <w:bCs/>
        </w:rPr>
      </w:pPr>
      <w:r w:rsidRPr="00E713B7">
        <w:rPr>
          <w:b/>
          <w:bCs/>
        </w:rPr>
        <w:t xml:space="preserve">Éléments de langage à l’attention de </w:t>
      </w:r>
      <w:r w:rsidR="0077593F">
        <w:rPr>
          <w:b/>
          <w:bCs/>
        </w:rPr>
        <w:t>l’animateur</w:t>
      </w:r>
    </w:p>
    <w:p w14:paraId="480EB699" w14:textId="59A3F8F0" w:rsidR="009A61CA" w:rsidRPr="00E713B7" w:rsidRDefault="0077593F" w:rsidP="00C22E77">
      <w:pPr>
        <w:pBdr>
          <w:top w:val="single" w:sz="4" w:space="1" w:color="auto"/>
          <w:left w:val="single" w:sz="4" w:space="4" w:color="auto"/>
          <w:bottom w:val="single" w:sz="4" w:space="1" w:color="auto"/>
          <w:right w:val="single" w:sz="4" w:space="4" w:color="auto"/>
        </w:pBdr>
        <w:jc w:val="center"/>
        <w:rPr>
          <w:b/>
          <w:bCs/>
        </w:rPr>
      </w:pPr>
      <w:proofErr w:type="gramStart"/>
      <w:r>
        <w:rPr>
          <w:b/>
          <w:bCs/>
        </w:rPr>
        <w:t>du</w:t>
      </w:r>
      <w:proofErr w:type="gramEnd"/>
      <w:r>
        <w:rPr>
          <w:b/>
          <w:bCs/>
        </w:rPr>
        <w:t xml:space="preserve"> groupe de travail PCA</w:t>
      </w:r>
    </w:p>
    <w:p w14:paraId="39EF2D7E" w14:textId="02758798" w:rsidR="0077593F" w:rsidRDefault="0077593F" w:rsidP="0077593F">
      <w:r>
        <w:t xml:space="preserve">Ce document est conçu pour accompagner l'animateur du groupe de travail chargé d'élaborer le Plan de Continuité d'Activité (PCA). Son objectif principal est de fournir une structure et des éléments de langage pour animer efficacement </w:t>
      </w:r>
      <w:r w:rsidR="0063715D">
        <w:t xml:space="preserve">la dernière des </w:t>
      </w:r>
      <w:r>
        <w:t>trois réunions prévues.</w:t>
      </w:r>
    </w:p>
    <w:p w14:paraId="231DF4C9" w14:textId="77777777" w:rsidR="00BF5AB6" w:rsidRDefault="00BF5AB6" w:rsidP="0077593F"/>
    <w:p w14:paraId="103BD856" w14:textId="1DC317DC" w:rsidR="0077593F" w:rsidRPr="008E1A7E" w:rsidRDefault="0077593F" w:rsidP="002F4D6C">
      <w:pPr>
        <w:shd w:val="clear" w:color="auto" w:fill="0070C0"/>
        <w:tabs>
          <w:tab w:val="num" w:pos="360"/>
        </w:tabs>
        <w:jc w:val="center"/>
        <w:rPr>
          <w:b/>
          <w:bCs/>
          <w:color w:val="FFFF00"/>
        </w:rPr>
      </w:pPr>
      <w:r w:rsidRPr="008E1A7E">
        <w:rPr>
          <w:b/>
          <w:bCs/>
          <w:color w:val="FFFF00"/>
        </w:rPr>
        <w:t>Troisième réunion (J+</w:t>
      </w:r>
      <w:r w:rsidR="00FB139D">
        <w:rPr>
          <w:b/>
          <w:bCs/>
          <w:color w:val="FFFF00"/>
        </w:rPr>
        <w:t>59</w:t>
      </w:r>
      <w:r w:rsidRPr="008E1A7E">
        <w:rPr>
          <w:b/>
          <w:bCs/>
          <w:color w:val="FFFF00"/>
        </w:rPr>
        <w:t>) : Finalisation</w:t>
      </w:r>
    </w:p>
    <w:p w14:paraId="76793B24" w14:textId="633C607B" w:rsidR="00270F41" w:rsidRDefault="00270F41" w:rsidP="00270F41">
      <w:pPr>
        <w:ind w:left="0"/>
      </w:pPr>
      <w:r w:rsidRPr="00270F41">
        <w:rPr>
          <w:b/>
          <w:bCs/>
        </w:rPr>
        <w:t>Matériel à prévoir</w:t>
      </w:r>
      <w:r>
        <w:t xml:space="preserve"> : Un vidéoprojecteur et un ordinateur pour projeter le tableau Excel du PCA </w:t>
      </w:r>
    </w:p>
    <w:p w14:paraId="0914154C" w14:textId="77777777" w:rsidR="00270F41" w:rsidRDefault="00270F41" w:rsidP="00270F41">
      <w:pPr>
        <w:ind w:left="0"/>
      </w:pPr>
      <w:r>
        <w:rPr>
          <w:b/>
          <w:bCs/>
        </w:rPr>
        <w:t>Plafonner la durée de la rencontre </w:t>
      </w:r>
      <w:r w:rsidRPr="00270F41">
        <w:t>:</w:t>
      </w:r>
      <w:r>
        <w:t xml:space="preserve"> 1h max</w:t>
      </w:r>
    </w:p>
    <w:p w14:paraId="16FC40BF" w14:textId="77777777" w:rsidR="00BF5AB6" w:rsidRDefault="00BF5AB6" w:rsidP="00270F41">
      <w:pPr>
        <w:ind w:left="0"/>
      </w:pPr>
    </w:p>
    <w:p w14:paraId="31AEE089" w14:textId="3286BFCF" w:rsidR="002F4D6C" w:rsidRPr="008E1A7E" w:rsidRDefault="002F4D6C" w:rsidP="008E1A7E">
      <w:pPr>
        <w:pBdr>
          <w:top w:val="single" w:sz="4" w:space="1" w:color="auto"/>
          <w:left w:val="single" w:sz="4" w:space="4" w:color="auto"/>
          <w:bottom w:val="single" w:sz="4" w:space="1" w:color="auto"/>
          <w:right w:val="single" w:sz="4" w:space="4" w:color="auto"/>
        </w:pBdr>
      </w:pPr>
      <w:r w:rsidRPr="008E1A7E">
        <w:t>Avant la réunion</w:t>
      </w:r>
    </w:p>
    <w:p w14:paraId="1CE8B0AD" w14:textId="15294146" w:rsidR="002F4D6C" w:rsidRDefault="002F4D6C" w:rsidP="002F4D6C">
      <w:pPr>
        <w:ind w:left="0"/>
      </w:pPr>
      <w:r w:rsidRPr="00BE0089">
        <w:t xml:space="preserve">L’animateur parcourra le tableau partagé afin d’y détecter </w:t>
      </w:r>
      <w:r w:rsidR="008E1A7E" w:rsidRPr="008E1A7E">
        <w:t>des exemples représentatifs</w:t>
      </w:r>
      <w:r w:rsidRPr="00BE0089">
        <w:t xml:space="preserve"> qui pourront servir </w:t>
      </w:r>
      <w:r>
        <w:t>de base à l’animation de la séance</w:t>
      </w:r>
      <w:r w:rsidR="008E1A7E">
        <w:t xml:space="preserve"> et pourront valoriser le travail effectué.</w:t>
      </w:r>
    </w:p>
    <w:p w14:paraId="60A6B3E2" w14:textId="77777777" w:rsidR="00270F41" w:rsidRDefault="00270F41" w:rsidP="0077593F">
      <w:pPr>
        <w:ind w:left="0"/>
      </w:pPr>
      <w:r w:rsidRPr="00270F41">
        <w:t>La validation ligne par ligne du tableau ne pourra pas se faire intégralement en séance. L'objectif est plutôt d'obtenir une adhésion collective sur la démarche et les principes retenus, garantissant ainsi l'implication future de chacun dans la vie du PCA.</w:t>
      </w:r>
    </w:p>
    <w:p w14:paraId="147C4A08" w14:textId="77777777" w:rsidR="00BF5AB6" w:rsidRDefault="00BF5AB6" w:rsidP="0077593F">
      <w:pPr>
        <w:ind w:left="0"/>
      </w:pPr>
    </w:p>
    <w:p w14:paraId="62E70FFD" w14:textId="78EABECD" w:rsidR="0077593F" w:rsidRPr="008E1A7E" w:rsidRDefault="0077593F" w:rsidP="008E1A7E">
      <w:pPr>
        <w:pBdr>
          <w:top w:val="single" w:sz="4" w:space="1" w:color="auto"/>
          <w:left w:val="single" w:sz="4" w:space="4" w:color="auto"/>
          <w:bottom w:val="single" w:sz="4" w:space="1" w:color="auto"/>
          <w:right w:val="single" w:sz="4" w:space="4" w:color="auto"/>
        </w:pBdr>
      </w:pPr>
      <w:r w:rsidRPr="008E1A7E">
        <w:t>Validation collective</w:t>
      </w:r>
    </w:p>
    <w:p w14:paraId="555D5851" w14:textId="77777777" w:rsidR="0077593F" w:rsidRPr="0077593F" w:rsidRDefault="0077593F" w:rsidP="0077593F">
      <w:pPr>
        <w:ind w:left="0"/>
      </w:pPr>
      <w:r w:rsidRPr="0077593F">
        <w:t>"Aujourd'hui, nous allons :</w:t>
      </w:r>
    </w:p>
    <w:p w14:paraId="1CB2583F" w14:textId="77777777" w:rsidR="002F4D6C" w:rsidRDefault="002F4D6C" w:rsidP="0077593F">
      <w:pPr>
        <w:numPr>
          <w:ilvl w:val="0"/>
          <w:numId w:val="38"/>
        </w:numPr>
      </w:pPr>
      <w:r>
        <w:t>Discuter de vos difficultés</w:t>
      </w:r>
    </w:p>
    <w:p w14:paraId="7911FB7B" w14:textId="771C23FA" w:rsidR="0077593F" w:rsidRPr="0077593F" w:rsidRDefault="0077593F" w:rsidP="0077593F">
      <w:pPr>
        <w:numPr>
          <w:ilvl w:val="0"/>
          <w:numId w:val="38"/>
        </w:numPr>
      </w:pPr>
      <w:r w:rsidRPr="0077593F">
        <w:t xml:space="preserve">Valider les modes dégradés </w:t>
      </w:r>
      <w:r w:rsidR="002F4D6C">
        <w:t>pour lesquels vous avez besoin que nous y réfléchissions ensemble</w:t>
      </w:r>
    </w:p>
    <w:p w14:paraId="41E998A4" w14:textId="0578B6E5" w:rsidR="0077593F" w:rsidRPr="0077593F" w:rsidRDefault="0077593F" w:rsidP="0077593F">
      <w:pPr>
        <w:numPr>
          <w:ilvl w:val="0"/>
          <w:numId w:val="38"/>
        </w:numPr>
      </w:pPr>
      <w:r w:rsidRPr="0077593F">
        <w:t>Vérifier que les solutions sont réalistes</w:t>
      </w:r>
      <w:r w:rsidR="002F4D6C">
        <w:t xml:space="preserve"> et qu’une complémentarité entre services est possible</w:t>
      </w:r>
    </w:p>
    <w:p w14:paraId="3991A844" w14:textId="2E3AC799" w:rsidR="0077593F" w:rsidRDefault="002F4D6C" w:rsidP="0077593F">
      <w:pPr>
        <w:numPr>
          <w:ilvl w:val="0"/>
          <w:numId w:val="38"/>
        </w:numPr>
      </w:pPr>
      <w:r>
        <w:t>Acter une validation de principe du tableau.</w:t>
      </w:r>
      <w:r w:rsidR="0077593F" w:rsidRPr="0077593F">
        <w:t>"</w:t>
      </w:r>
    </w:p>
    <w:p w14:paraId="0D4AABDD" w14:textId="77777777" w:rsidR="00BF5AB6" w:rsidRPr="0077593F" w:rsidRDefault="00BF5AB6" w:rsidP="00BF5AB6"/>
    <w:p w14:paraId="77AB7958" w14:textId="77777777" w:rsidR="0077593F" w:rsidRPr="008E1A7E" w:rsidRDefault="0077593F" w:rsidP="008E1A7E">
      <w:pPr>
        <w:pBdr>
          <w:top w:val="single" w:sz="4" w:space="1" w:color="auto"/>
          <w:left w:val="single" w:sz="4" w:space="4" w:color="auto"/>
          <w:bottom w:val="single" w:sz="4" w:space="1" w:color="auto"/>
          <w:right w:val="single" w:sz="4" w:space="4" w:color="auto"/>
        </w:pBdr>
      </w:pPr>
      <w:r w:rsidRPr="008E1A7E">
        <w:lastRenderedPageBreak/>
        <w:t>Conclusion</w:t>
      </w:r>
    </w:p>
    <w:p w14:paraId="085B0FBF" w14:textId="77777777" w:rsidR="0077593F" w:rsidRDefault="0077593F" w:rsidP="0077593F">
      <w:pPr>
        <w:ind w:left="0"/>
      </w:pPr>
      <w:r w:rsidRPr="0077593F">
        <w:t>"Notre travail servira de base au PCA de la collectivité. Il sera présenté au comité de pilotage puis intégré comme annexe à notre PSSI.</w:t>
      </w:r>
    </w:p>
    <w:p w14:paraId="6D1FB44A" w14:textId="173C23BD" w:rsidR="002F4D6C" w:rsidRDefault="002F4D6C" w:rsidP="0077593F">
      <w:pPr>
        <w:ind w:left="0"/>
      </w:pPr>
      <w:r>
        <w:t>La création de ce tableau n’est pas la fin de la démarche mais c’est la base de l’outillage qui nous permettra de réagir efficacement en cas de cyberattaque.</w:t>
      </w:r>
    </w:p>
    <w:p w14:paraId="5053603E" w14:textId="2BB2F331" w:rsidR="002F4D6C" w:rsidRPr="0077593F" w:rsidRDefault="002F4D6C" w:rsidP="0077593F">
      <w:pPr>
        <w:ind w:left="0"/>
      </w:pPr>
      <w:r>
        <w:t>Ce tableau sera actualisé au fil de l’eau et le comité de pilotage PSSI/PCA fixera une périodicité de revue et probablement des exercices.</w:t>
      </w:r>
    </w:p>
    <w:p w14:paraId="2877BFB8" w14:textId="77777777" w:rsidR="0077593F" w:rsidRPr="0077593F" w:rsidRDefault="0077593F" w:rsidP="0077593F">
      <w:pPr>
        <w:ind w:left="0"/>
      </w:pPr>
      <w:r w:rsidRPr="0077593F">
        <w:t>Je vous remercie pour votre implication dans cette démarche essentielle pour notre collectivité."</w:t>
      </w:r>
    </w:p>
    <w:p w14:paraId="1FE7171A" w14:textId="726EA659" w:rsidR="008E1A7E" w:rsidRDefault="008E1A7E">
      <w:pPr>
        <w:ind w:left="0"/>
        <w:jc w:val="left"/>
        <w:rPr>
          <w:color w:val="FFFFFF" w:themeColor="background1"/>
        </w:rPr>
      </w:pPr>
    </w:p>
    <w:p w14:paraId="2F28738D" w14:textId="00859663" w:rsidR="0077593F" w:rsidRPr="008E1A7E" w:rsidRDefault="00270F41" w:rsidP="00270F41">
      <w:pPr>
        <w:shd w:val="clear" w:color="auto" w:fill="808080" w:themeFill="background1" w:themeFillShade="80"/>
        <w:tabs>
          <w:tab w:val="num" w:pos="360"/>
        </w:tabs>
        <w:jc w:val="center"/>
        <w:rPr>
          <w:b/>
          <w:bCs/>
          <w:color w:val="FFFFFF" w:themeColor="background1"/>
        </w:rPr>
      </w:pPr>
      <w:r w:rsidRPr="008E1A7E">
        <w:rPr>
          <w:b/>
          <w:bCs/>
          <w:color w:val="FFFFFF" w:themeColor="background1"/>
        </w:rPr>
        <w:t>Rappel du déroulé de la démarche globale</w:t>
      </w:r>
    </w:p>
    <w:p w14:paraId="4377FC78" w14:textId="3791DF88" w:rsidR="00270F41" w:rsidRPr="00270F41" w:rsidRDefault="00BF5AB6" w:rsidP="00270F41">
      <w:r>
        <w:rPr>
          <w:noProof/>
        </w:rPr>
        <w:drawing>
          <wp:inline distT="0" distB="0" distL="0" distR="0" wp14:anchorId="52C52E4D" wp14:editId="4E01D695">
            <wp:extent cx="5753100" cy="3543300"/>
            <wp:effectExtent l="0" t="0" r="0" b="0"/>
            <wp:docPr id="155840290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543300"/>
                    </a:xfrm>
                    <a:prstGeom prst="rect">
                      <a:avLst/>
                    </a:prstGeom>
                    <a:noFill/>
                    <a:ln>
                      <a:noFill/>
                    </a:ln>
                  </pic:spPr>
                </pic:pic>
              </a:graphicData>
            </a:graphic>
          </wp:inline>
        </w:drawing>
      </w:r>
    </w:p>
    <w:sectPr w:rsidR="00270F41" w:rsidRPr="00270F41" w:rsidSect="00D52145">
      <w:pgSz w:w="11906" w:h="16838"/>
      <w:pgMar w:top="1417" w:right="1417" w:bottom="1417" w:left="1417" w:header="708" w:footer="708" w:gutter="0"/>
      <w:pgBorders w:offsetFrom="page">
        <w:top w:val="single" w:sz="4" w:space="24" w:color="215E99" w:themeColor="text2" w:themeTint="BF"/>
        <w:left w:val="single" w:sz="4" w:space="24" w:color="215E99" w:themeColor="text2" w:themeTint="BF"/>
        <w:bottom w:val="single" w:sz="4" w:space="24" w:color="215E99" w:themeColor="text2" w:themeTint="BF"/>
        <w:right w:val="single" w:sz="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6AE8" w14:textId="77777777" w:rsidR="00C91A9A" w:rsidRDefault="00C91A9A" w:rsidP="00C22E77">
      <w:r>
        <w:separator/>
      </w:r>
    </w:p>
  </w:endnote>
  <w:endnote w:type="continuationSeparator" w:id="0">
    <w:p w14:paraId="266E7744" w14:textId="77777777" w:rsidR="00C91A9A" w:rsidRDefault="00C91A9A" w:rsidP="00C2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BDAD" w14:textId="77777777" w:rsidR="00C91A9A" w:rsidRDefault="00C91A9A" w:rsidP="00C22E77">
      <w:r>
        <w:separator/>
      </w:r>
    </w:p>
  </w:footnote>
  <w:footnote w:type="continuationSeparator" w:id="0">
    <w:p w14:paraId="64DC4571" w14:textId="77777777" w:rsidR="00C91A9A" w:rsidRDefault="00C91A9A" w:rsidP="00C22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D2E"/>
    <w:multiLevelType w:val="hybridMultilevel"/>
    <w:tmpl w:val="9752A8D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05053B8C"/>
    <w:multiLevelType w:val="hybridMultilevel"/>
    <w:tmpl w:val="6D2835D0"/>
    <w:lvl w:ilvl="0" w:tplc="61FC5C76">
      <w:numFmt w:val="bullet"/>
      <w:lvlText w:val="•"/>
      <w:lvlJc w:val="left"/>
      <w:pPr>
        <w:ind w:left="1425" w:hanging="705"/>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8BA0196"/>
    <w:multiLevelType w:val="hybridMultilevel"/>
    <w:tmpl w:val="06F67BD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 w15:restartNumberingAfterBreak="0">
    <w:nsid w:val="08C10A46"/>
    <w:multiLevelType w:val="hybridMultilevel"/>
    <w:tmpl w:val="9CF4CD5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10DD2B16"/>
    <w:multiLevelType w:val="hybridMultilevel"/>
    <w:tmpl w:val="3D30B97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 w15:restartNumberingAfterBreak="0">
    <w:nsid w:val="12031FBB"/>
    <w:multiLevelType w:val="hybridMultilevel"/>
    <w:tmpl w:val="FF9CAD0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 w15:restartNumberingAfterBreak="0">
    <w:nsid w:val="190E58DE"/>
    <w:multiLevelType w:val="hybridMultilevel"/>
    <w:tmpl w:val="6286162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7" w15:restartNumberingAfterBreak="0">
    <w:nsid w:val="197F5C9E"/>
    <w:multiLevelType w:val="hybridMultilevel"/>
    <w:tmpl w:val="C8A4D77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15:restartNumberingAfterBreak="0">
    <w:nsid w:val="1B1C3080"/>
    <w:multiLevelType w:val="multilevel"/>
    <w:tmpl w:val="A6E2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D4C63"/>
    <w:multiLevelType w:val="hybridMultilevel"/>
    <w:tmpl w:val="5956BE62"/>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1DE87178"/>
    <w:multiLevelType w:val="hybridMultilevel"/>
    <w:tmpl w:val="AB2E87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3C6E34"/>
    <w:multiLevelType w:val="hybridMultilevel"/>
    <w:tmpl w:val="1E54C5E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2" w15:restartNumberingAfterBreak="0">
    <w:nsid w:val="2EA2481E"/>
    <w:multiLevelType w:val="hybridMultilevel"/>
    <w:tmpl w:val="BE4AB9B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3" w15:restartNumberingAfterBreak="0">
    <w:nsid w:val="2F9F2D4A"/>
    <w:multiLevelType w:val="hybridMultilevel"/>
    <w:tmpl w:val="AFEECC7E"/>
    <w:lvl w:ilvl="0" w:tplc="61FC5C76">
      <w:numFmt w:val="bullet"/>
      <w:lvlText w:val="•"/>
      <w:lvlJc w:val="left"/>
      <w:pPr>
        <w:ind w:left="1065" w:hanging="705"/>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833C1A"/>
    <w:multiLevelType w:val="multilevel"/>
    <w:tmpl w:val="5CD49662"/>
    <w:lvl w:ilvl="0">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AB28A6"/>
    <w:multiLevelType w:val="hybridMultilevel"/>
    <w:tmpl w:val="54BE4FB6"/>
    <w:lvl w:ilvl="0" w:tplc="04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36AD553F"/>
    <w:multiLevelType w:val="hybridMultilevel"/>
    <w:tmpl w:val="109EE0EC"/>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7" w15:restartNumberingAfterBreak="0">
    <w:nsid w:val="38472EDE"/>
    <w:multiLevelType w:val="hybridMultilevel"/>
    <w:tmpl w:val="8870DBA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8" w15:restartNumberingAfterBreak="0">
    <w:nsid w:val="38832C1C"/>
    <w:multiLevelType w:val="hybridMultilevel"/>
    <w:tmpl w:val="DEC2742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9" w15:restartNumberingAfterBreak="0">
    <w:nsid w:val="3963385E"/>
    <w:multiLevelType w:val="multilevel"/>
    <w:tmpl w:val="7EE8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5D7F85"/>
    <w:multiLevelType w:val="hybridMultilevel"/>
    <w:tmpl w:val="A57AC06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45A45E50"/>
    <w:multiLevelType w:val="hybridMultilevel"/>
    <w:tmpl w:val="FEEAF50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2" w15:restartNumberingAfterBreak="0">
    <w:nsid w:val="48F52E70"/>
    <w:multiLevelType w:val="multilevel"/>
    <w:tmpl w:val="6D06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A855F3"/>
    <w:multiLevelType w:val="hybridMultilevel"/>
    <w:tmpl w:val="368625D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524E3B79"/>
    <w:multiLevelType w:val="hybridMultilevel"/>
    <w:tmpl w:val="970296B4"/>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5" w15:restartNumberingAfterBreak="0">
    <w:nsid w:val="533276F1"/>
    <w:multiLevelType w:val="multilevel"/>
    <w:tmpl w:val="5CD49662"/>
    <w:lvl w:ilvl="0">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152528"/>
    <w:multiLevelType w:val="hybridMultilevel"/>
    <w:tmpl w:val="68920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B944C2"/>
    <w:multiLevelType w:val="hybridMultilevel"/>
    <w:tmpl w:val="0BE46B30"/>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8" w15:restartNumberingAfterBreak="0">
    <w:nsid w:val="591001F2"/>
    <w:multiLevelType w:val="multilevel"/>
    <w:tmpl w:val="9B10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A54258"/>
    <w:multiLevelType w:val="hybridMultilevel"/>
    <w:tmpl w:val="E00A77F4"/>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0" w15:restartNumberingAfterBreak="0">
    <w:nsid w:val="5B1343EB"/>
    <w:multiLevelType w:val="multilevel"/>
    <w:tmpl w:val="B294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5C1B27"/>
    <w:multiLevelType w:val="hybridMultilevel"/>
    <w:tmpl w:val="B3B6BDD2"/>
    <w:lvl w:ilvl="0" w:tplc="040C000F">
      <w:start w:val="1"/>
      <w:numFmt w:val="decimal"/>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2" w15:restartNumberingAfterBreak="0">
    <w:nsid w:val="5CC40869"/>
    <w:multiLevelType w:val="multilevel"/>
    <w:tmpl w:val="B2F0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085080"/>
    <w:multiLevelType w:val="multilevel"/>
    <w:tmpl w:val="AB8A67DA"/>
    <w:lvl w:ilvl="0">
      <w:start w:val="1"/>
      <w:numFmt w:val="decimal"/>
      <w:pStyle w:val="Titre1"/>
      <w:lvlText w:val="%1."/>
      <w:lvlJc w:val="left"/>
      <w:pPr>
        <w:ind w:left="744" w:hanging="384"/>
      </w:pPr>
      <w:rPr>
        <w:rFonts w:hint="default"/>
      </w:rPr>
    </w:lvl>
    <w:lvl w:ilvl="1">
      <w:start w:val="1"/>
      <w:numFmt w:val="decimal"/>
      <w:pStyle w:val="Titr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EB77022"/>
    <w:multiLevelType w:val="hybridMultilevel"/>
    <w:tmpl w:val="48427A2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5" w15:restartNumberingAfterBreak="0">
    <w:nsid w:val="61216D19"/>
    <w:multiLevelType w:val="hybridMultilevel"/>
    <w:tmpl w:val="68BA03A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6" w15:restartNumberingAfterBreak="0">
    <w:nsid w:val="67C651DC"/>
    <w:multiLevelType w:val="multilevel"/>
    <w:tmpl w:val="6830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2A3E44"/>
    <w:multiLevelType w:val="multilevel"/>
    <w:tmpl w:val="F516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D601C"/>
    <w:multiLevelType w:val="hybridMultilevel"/>
    <w:tmpl w:val="94C26D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15:restartNumberingAfterBreak="0">
    <w:nsid w:val="6E4353DD"/>
    <w:multiLevelType w:val="hybridMultilevel"/>
    <w:tmpl w:val="F5DA6B6C"/>
    <w:lvl w:ilvl="0" w:tplc="0DEC98A8">
      <w:numFmt w:val="bullet"/>
      <w:lvlText w:val="•"/>
      <w:lvlJc w:val="left"/>
      <w:pPr>
        <w:ind w:left="218" w:hanging="360"/>
      </w:pPr>
      <w:rPr>
        <w:rFonts w:ascii="Aptos" w:eastAsiaTheme="minorHAnsi" w:hAnsi="Aptos" w:cstheme="minorBid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40" w15:restartNumberingAfterBreak="0">
    <w:nsid w:val="6E68495F"/>
    <w:multiLevelType w:val="hybridMultilevel"/>
    <w:tmpl w:val="D4068C7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1" w15:restartNumberingAfterBreak="0">
    <w:nsid w:val="6F4464AD"/>
    <w:multiLevelType w:val="hybridMultilevel"/>
    <w:tmpl w:val="FADA295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2" w15:restartNumberingAfterBreak="0">
    <w:nsid w:val="74565ADF"/>
    <w:multiLevelType w:val="hybridMultilevel"/>
    <w:tmpl w:val="C4068C72"/>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3" w15:restartNumberingAfterBreak="0">
    <w:nsid w:val="757D0DFD"/>
    <w:multiLevelType w:val="hybridMultilevel"/>
    <w:tmpl w:val="CC2EB48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4" w15:restartNumberingAfterBreak="0">
    <w:nsid w:val="785B1E36"/>
    <w:multiLevelType w:val="hybridMultilevel"/>
    <w:tmpl w:val="57A0314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5" w15:restartNumberingAfterBreak="0">
    <w:nsid w:val="795B590F"/>
    <w:multiLevelType w:val="multilevel"/>
    <w:tmpl w:val="FE2214E0"/>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4F44A1"/>
    <w:multiLevelType w:val="multilevel"/>
    <w:tmpl w:val="5CD49662"/>
    <w:lvl w:ilvl="0">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21240F"/>
    <w:multiLevelType w:val="hybridMultilevel"/>
    <w:tmpl w:val="38E4D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5F54CF"/>
    <w:multiLevelType w:val="multilevel"/>
    <w:tmpl w:val="8EACC5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817482">
    <w:abstractNumId w:val="32"/>
  </w:num>
  <w:num w:numId="2" w16cid:durableId="6449828">
    <w:abstractNumId w:val="48"/>
  </w:num>
  <w:num w:numId="3" w16cid:durableId="1724140699">
    <w:abstractNumId w:val="36"/>
  </w:num>
  <w:num w:numId="4" w16cid:durableId="1201286972">
    <w:abstractNumId w:val="23"/>
  </w:num>
  <w:num w:numId="5" w16cid:durableId="1499033891">
    <w:abstractNumId w:val="10"/>
  </w:num>
  <w:num w:numId="6" w16cid:durableId="25718292">
    <w:abstractNumId w:val="33"/>
  </w:num>
  <w:num w:numId="7" w16cid:durableId="1818495825">
    <w:abstractNumId w:val="26"/>
  </w:num>
  <w:num w:numId="8" w16cid:durableId="1712530229">
    <w:abstractNumId w:val="40"/>
  </w:num>
  <w:num w:numId="9" w16cid:durableId="513157141">
    <w:abstractNumId w:val="42"/>
  </w:num>
  <w:num w:numId="10" w16cid:durableId="407849759">
    <w:abstractNumId w:val="15"/>
  </w:num>
  <w:num w:numId="11" w16cid:durableId="619846243">
    <w:abstractNumId w:val="38"/>
  </w:num>
  <w:num w:numId="12" w16cid:durableId="269823787">
    <w:abstractNumId w:val="20"/>
  </w:num>
  <w:num w:numId="13" w16cid:durableId="1635020970">
    <w:abstractNumId w:val="41"/>
  </w:num>
  <w:num w:numId="14" w16cid:durableId="40256486">
    <w:abstractNumId w:val="3"/>
  </w:num>
  <w:num w:numId="15" w16cid:durableId="432939621">
    <w:abstractNumId w:val="8"/>
  </w:num>
  <w:num w:numId="16" w16cid:durableId="753668566">
    <w:abstractNumId w:val="19"/>
  </w:num>
  <w:num w:numId="17" w16cid:durableId="1048916105">
    <w:abstractNumId w:val="17"/>
  </w:num>
  <w:num w:numId="18" w16cid:durableId="807820861">
    <w:abstractNumId w:val="39"/>
  </w:num>
  <w:num w:numId="19" w16cid:durableId="1952778989">
    <w:abstractNumId w:val="29"/>
  </w:num>
  <w:num w:numId="20" w16cid:durableId="1217354272">
    <w:abstractNumId w:val="16"/>
  </w:num>
  <w:num w:numId="21" w16cid:durableId="422726629">
    <w:abstractNumId w:val="24"/>
  </w:num>
  <w:num w:numId="22" w16cid:durableId="982581826">
    <w:abstractNumId w:val="27"/>
  </w:num>
  <w:num w:numId="23" w16cid:durableId="1921327059">
    <w:abstractNumId w:val="6"/>
  </w:num>
  <w:num w:numId="24" w16cid:durableId="1051459957">
    <w:abstractNumId w:val="9"/>
  </w:num>
  <w:num w:numId="25" w16cid:durableId="1649897349">
    <w:abstractNumId w:val="7"/>
  </w:num>
  <w:num w:numId="26" w16cid:durableId="1811050677">
    <w:abstractNumId w:val="12"/>
  </w:num>
  <w:num w:numId="27" w16cid:durableId="1538883268">
    <w:abstractNumId w:val="44"/>
  </w:num>
  <w:num w:numId="28" w16cid:durableId="645358238">
    <w:abstractNumId w:val="2"/>
  </w:num>
  <w:num w:numId="29" w16cid:durableId="352927446">
    <w:abstractNumId w:val="31"/>
  </w:num>
  <w:num w:numId="30" w16cid:durableId="834489936">
    <w:abstractNumId w:val="4"/>
  </w:num>
  <w:num w:numId="31" w16cid:durableId="665209048">
    <w:abstractNumId w:val="21"/>
  </w:num>
  <w:num w:numId="32" w16cid:durableId="1663729145">
    <w:abstractNumId w:val="5"/>
  </w:num>
  <w:num w:numId="33" w16cid:durableId="85345053">
    <w:abstractNumId w:val="34"/>
  </w:num>
  <w:num w:numId="34" w16cid:durableId="2018268510">
    <w:abstractNumId w:val="18"/>
  </w:num>
  <w:num w:numId="35" w16cid:durableId="671106782">
    <w:abstractNumId w:val="43"/>
  </w:num>
  <w:num w:numId="36" w16cid:durableId="1811821816">
    <w:abstractNumId w:val="30"/>
  </w:num>
  <w:num w:numId="37" w16cid:durableId="1010376290">
    <w:abstractNumId w:val="22"/>
  </w:num>
  <w:num w:numId="38" w16cid:durableId="1345934353">
    <w:abstractNumId w:val="28"/>
  </w:num>
  <w:num w:numId="39" w16cid:durableId="128714670">
    <w:abstractNumId w:val="37"/>
  </w:num>
  <w:num w:numId="40" w16cid:durableId="98377199">
    <w:abstractNumId w:val="0"/>
  </w:num>
  <w:num w:numId="41" w16cid:durableId="948857181">
    <w:abstractNumId w:val="35"/>
  </w:num>
  <w:num w:numId="42" w16cid:durableId="1196189356">
    <w:abstractNumId w:val="11"/>
  </w:num>
  <w:num w:numId="43" w16cid:durableId="1604267253">
    <w:abstractNumId w:val="47"/>
  </w:num>
  <w:num w:numId="44" w16cid:durableId="102506618">
    <w:abstractNumId w:val="13"/>
  </w:num>
  <w:num w:numId="45" w16cid:durableId="1442721067">
    <w:abstractNumId w:val="1"/>
  </w:num>
  <w:num w:numId="46" w16cid:durableId="1590625914">
    <w:abstractNumId w:val="14"/>
  </w:num>
  <w:num w:numId="47" w16cid:durableId="357318728">
    <w:abstractNumId w:val="25"/>
  </w:num>
  <w:num w:numId="48" w16cid:durableId="733357571">
    <w:abstractNumId w:val="46"/>
  </w:num>
  <w:num w:numId="49" w16cid:durableId="136205238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59"/>
    <w:rsid w:val="00000848"/>
    <w:rsid w:val="00004437"/>
    <w:rsid w:val="00010150"/>
    <w:rsid w:val="00031468"/>
    <w:rsid w:val="000448CD"/>
    <w:rsid w:val="000614EE"/>
    <w:rsid w:val="0007078B"/>
    <w:rsid w:val="000B377E"/>
    <w:rsid w:val="000B762F"/>
    <w:rsid w:val="000C3C98"/>
    <w:rsid w:val="000E17E5"/>
    <w:rsid w:val="000E64AA"/>
    <w:rsid w:val="000F6ED4"/>
    <w:rsid w:val="00101E49"/>
    <w:rsid w:val="0010557C"/>
    <w:rsid w:val="0011392E"/>
    <w:rsid w:val="001153ED"/>
    <w:rsid w:val="001176D0"/>
    <w:rsid w:val="00117723"/>
    <w:rsid w:val="00125E4F"/>
    <w:rsid w:val="00127A64"/>
    <w:rsid w:val="00130ED5"/>
    <w:rsid w:val="00132755"/>
    <w:rsid w:val="0013485A"/>
    <w:rsid w:val="00157B73"/>
    <w:rsid w:val="00165196"/>
    <w:rsid w:val="00173A8F"/>
    <w:rsid w:val="00174957"/>
    <w:rsid w:val="00185614"/>
    <w:rsid w:val="00187A7D"/>
    <w:rsid w:val="00190B20"/>
    <w:rsid w:val="001D6261"/>
    <w:rsid w:val="001F23FE"/>
    <w:rsid w:val="00200362"/>
    <w:rsid w:val="00202418"/>
    <w:rsid w:val="00206C25"/>
    <w:rsid w:val="00212C6F"/>
    <w:rsid w:val="00254641"/>
    <w:rsid w:val="0026149D"/>
    <w:rsid w:val="00262BE3"/>
    <w:rsid w:val="00263530"/>
    <w:rsid w:val="00270F41"/>
    <w:rsid w:val="00280A57"/>
    <w:rsid w:val="00290061"/>
    <w:rsid w:val="002A2256"/>
    <w:rsid w:val="002A2DC2"/>
    <w:rsid w:val="002A522A"/>
    <w:rsid w:val="002A55DC"/>
    <w:rsid w:val="002B1759"/>
    <w:rsid w:val="002C2226"/>
    <w:rsid w:val="002C5596"/>
    <w:rsid w:val="002D59C5"/>
    <w:rsid w:val="002E4122"/>
    <w:rsid w:val="002E7001"/>
    <w:rsid w:val="002F4D6C"/>
    <w:rsid w:val="00304529"/>
    <w:rsid w:val="00304934"/>
    <w:rsid w:val="0031024B"/>
    <w:rsid w:val="00312A31"/>
    <w:rsid w:val="00313001"/>
    <w:rsid w:val="003456C2"/>
    <w:rsid w:val="0034661A"/>
    <w:rsid w:val="00347288"/>
    <w:rsid w:val="0035481D"/>
    <w:rsid w:val="00357D78"/>
    <w:rsid w:val="00361C6D"/>
    <w:rsid w:val="003664A4"/>
    <w:rsid w:val="003736CE"/>
    <w:rsid w:val="0037551B"/>
    <w:rsid w:val="0038033C"/>
    <w:rsid w:val="0038232F"/>
    <w:rsid w:val="00384EE9"/>
    <w:rsid w:val="0039119F"/>
    <w:rsid w:val="00392B0B"/>
    <w:rsid w:val="00395AD8"/>
    <w:rsid w:val="00395C5E"/>
    <w:rsid w:val="003A67CF"/>
    <w:rsid w:val="003B6F9F"/>
    <w:rsid w:val="003C131E"/>
    <w:rsid w:val="003C4220"/>
    <w:rsid w:val="003D0E14"/>
    <w:rsid w:val="003F13B4"/>
    <w:rsid w:val="00420D6C"/>
    <w:rsid w:val="004232EC"/>
    <w:rsid w:val="00425114"/>
    <w:rsid w:val="00425F6D"/>
    <w:rsid w:val="00451F45"/>
    <w:rsid w:val="00457D8D"/>
    <w:rsid w:val="00473A92"/>
    <w:rsid w:val="004969F2"/>
    <w:rsid w:val="004A60B4"/>
    <w:rsid w:val="004B44E5"/>
    <w:rsid w:val="004C234C"/>
    <w:rsid w:val="004E2B0A"/>
    <w:rsid w:val="00506EB0"/>
    <w:rsid w:val="00520492"/>
    <w:rsid w:val="00525129"/>
    <w:rsid w:val="005608D2"/>
    <w:rsid w:val="0056285E"/>
    <w:rsid w:val="005669FE"/>
    <w:rsid w:val="00567267"/>
    <w:rsid w:val="005768C9"/>
    <w:rsid w:val="00576C68"/>
    <w:rsid w:val="005965BA"/>
    <w:rsid w:val="005A7ED8"/>
    <w:rsid w:val="005B3961"/>
    <w:rsid w:val="005B6F5E"/>
    <w:rsid w:val="005C2D71"/>
    <w:rsid w:val="005D4D65"/>
    <w:rsid w:val="005E08B8"/>
    <w:rsid w:val="005F00E6"/>
    <w:rsid w:val="00615C71"/>
    <w:rsid w:val="006348AC"/>
    <w:rsid w:val="00635AC3"/>
    <w:rsid w:val="0063715D"/>
    <w:rsid w:val="006550D9"/>
    <w:rsid w:val="00657120"/>
    <w:rsid w:val="00660EB1"/>
    <w:rsid w:val="00661CAE"/>
    <w:rsid w:val="0066388A"/>
    <w:rsid w:val="00663AB0"/>
    <w:rsid w:val="00673EE8"/>
    <w:rsid w:val="0069235B"/>
    <w:rsid w:val="006A614D"/>
    <w:rsid w:val="006A7F00"/>
    <w:rsid w:val="006B7378"/>
    <w:rsid w:val="006C183F"/>
    <w:rsid w:val="006C38F1"/>
    <w:rsid w:val="006D12C7"/>
    <w:rsid w:val="006E778C"/>
    <w:rsid w:val="006F2300"/>
    <w:rsid w:val="00705465"/>
    <w:rsid w:val="00717358"/>
    <w:rsid w:val="00717BE4"/>
    <w:rsid w:val="00740B59"/>
    <w:rsid w:val="00751AB6"/>
    <w:rsid w:val="00760E55"/>
    <w:rsid w:val="00763F2E"/>
    <w:rsid w:val="0077593F"/>
    <w:rsid w:val="0078570F"/>
    <w:rsid w:val="007861BC"/>
    <w:rsid w:val="007971F4"/>
    <w:rsid w:val="007B0465"/>
    <w:rsid w:val="007D1609"/>
    <w:rsid w:val="007E0437"/>
    <w:rsid w:val="007E1978"/>
    <w:rsid w:val="007E543E"/>
    <w:rsid w:val="007F2D23"/>
    <w:rsid w:val="007F4B7D"/>
    <w:rsid w:val="00807CE5"/>
    <w:rsid w:val="00807FD1"/>
    <w:rsid w:val="00824E97"/>
    <w:rsid w:val="00841FE5"/>
    <w:rsid w:val="00861EB1"/>
    <w:rsid w:val="00870A0B"/>
    <w:rsid w:val="00890344"/>
    <w:rsid w:val="008A63EF"/>
    <w:rsid w:val="008B558A"/>
    <w:rsid w:val="008C1E28"/>
    <w:rsid w:val="008D06C9"/>
    <w:rsid w:val="008D6F6F"/>
    <w:rsid w:val="008E1A7E"/>
    <w:rsid w:val="008E7BA1"/>
    <w:rsid w:val="00904B3A"/>
    <w:rsid w:val="00907644"/>
    <w:rsid w:val="00920EEF"/>
    <w:rsid w:val="009312BA"/>
    <w:rsid w:val="00941EE0"/>
    <w:rsid w:val="009662BF"/>
    <w:rsid w:val="00970AEB"/>
    <w:rsid w:val="009828EF"/>
    <w:rsid w:val="009931C5"/>
    <w:rsid w:val="00995212"/>
    <w:rsid w:val="00997475"/>
    <w:rsid w:val="009A0088"/>
    <w:rsid w:val="009A2922"/>
    <w:rsid w:val="009A61CA"/>
    <w:rsid w:val="009B1DF9"/>
    <w:rsid w:val="009D4A59"/>
    <w:rsid w:val="009E6E26"/>
    <w:rsid w:val="009F6E28"/>
    <w:rsid w:val="00A016CD"/>
    <w:rsid w:val="00A11B0B"/>
    <w:rsid w:val="00A25A38"/>
    <w:rsid w:val="00A26D9C"/>
    <w:rsid w:val="00A34FAE"/>
    <w:rsid w:val="00A563EC"/>
    <w:rsid w:val="00A57177"/>
    <w:rsid w:val="00A62A92"/>
    <w:rsid w:val="00A85CBC"/>
    <w:rsid w:val="00AA76EE"/>
    <w:rsid w:val="00AA7F92"/>
    <w:rsid w:val="00AB2DC7"/>
    <w:rsid w:val="00AC314C"/>
    <w:rsid w:val="00AC33EF"/>
    <w:rsid w:val="00AC5D72"/>
    <w:rsid w:val="00AD7B91"/>
    <w:rsid w:val="00AE2AEF"/>
    <w:rsid w:val="00AE2E44"/>
    <w:rsid w:val="00AF33D2"/>
    <w:rsid w:val="00B0005F"/>
    <w:rsid w:val="00B02750"/>
    <w:rsid w:val="00B2197C"/>
    <w:rsid w:val="00B354F3"/>
    <w:rsid w:val="00B45CC0"/>
    <w:rsid w:val="00B63A1E"/>
    <w:rsid w:val="00B6680B"/>
    <w:rsid w:val="00B731AA"/>
    <w:rsid w:val="00B73AC1"/>
    <w:rsid w:val="00B92CD8"/>
    <w:rsid w:val="00B97EBB"/>
    <w:rsid w:val="00BB2C1D"/>
    <w:rsid w:val="00BE0089"/>
    <w:rsid w:val="00BE14C1"/>
    <w:rsid w:val="00BE3B99"/>
    <w:rsid w:val="00BF1B9D"/>
    <w:rsid w:val="00BF5AB6"/>
    <w:rsid w:val="00C02058"/>
    <w:rsid w:val="00C04098"/>
    <w:rsid w:val="00C07D33"/>
    <w:rsid w:val="00C200D3"/>
    <w:rsid w:val="00C20DC2"/>
    <w:rsid w:val="00C22E77"/>
    <w:rsid w:val="00C3315B"/>
    <w:rsid w:val="00C33FC0"/>
    <w:rsid w:val="00C520EC"/>
    <w:rsid w:val="00C54459"/>
    <w:rsid w:val="00C560CA"/>
    <w:rsid w:val="00C65F2C"/>
    <w:rsid w:val="00C80E0A"/>
    <w:rsid w:val="00C829EC"/>
    <w:rsid w:val="00C849A4"/>
    <w:rsid w:val="00C91A9A"/>
    <w:rsid w:val="00C97A56"/>
    <w:rsid w:val="00CA4B65"/>
    <w:rsid w:val="00CC5C39"/>
    <w:rsid w:val="00CD1AD0"/>
    <w:rsid w:val="00CE75CD"/>
    <w:rsid w:val="00D019FF"/>
    <w:rsid w:val="00D041B2"/>
    <w:rsid w:val="00D114B3"/>
    <w:rsid w:val="00D136CC"/>
    <w:rsid w:val="00D312C6"/>
    <w:rsid w:val="00D41B07"/>
    <w:rsid w:val="00D514AB"/>
    <w:rsid w:val="00D52145"/>
    <w:rsid w:val="00D56113"/>
    <w:rsid w:val="00D57D7E"/>
    <w:rsid w:val="00D7599B"/>
    <w:rsid w:val="00D8684B"/>
    <w:rsid w:val="00D86A37"/>
    <w:rsid w:val="00D939DF"/>
    <w:rsid w:val="00D976DB"/>
    <w:rsid w:val="00DA013E"/>
    <w:rsid w:val="00DA1E73"/>
    <w:rsid w:val="00DB4364"/>
    <w:rsid w:val="00DE2DA3"/>
    <w:rsid w:val="00DE442B"/>
    <w:rsid w:val="00DE68CB"/>
    <w:rsid w:val="00E03581"/>
    <w:rsid w:val="00E203CD"/>
    <w:rsid w:val="00E26053"/>
    <w:rsid w:val="00E46F3E"/>
    <w:rsid w:val="00E53497"/>
    <w:rsid w:val="00E53E89"/>
    <w:rsid w:val="00E54ED5"/>
    <w:rsid w:val="00E713B7"/>
    <w:rsid w:val="00E742C4"/>
    <w:rsid w:val="00E9151F"/>
    <w:rsid w:val="00E94A9D"/>
    <w:rsid w:val="00EA729B"/>
    <w:rsid w:val="00EB087C"/>
    <w:rsid w:val="00ED5CE6"/>
    <w:rsid w:val="00EE6EF2"/>
    <w:rsid w:val="00EF3FDF"/>
    <w:rsid w:val="00EF51D0"/>
    <w:rsid w:val="00F31912"/>
    <w:rsid w:val="00F34319"/>
    <w:rsid w:val="00F46536"/>
    <w:rsid w:val="00F52AC2"/>
    <w:rsid w:val="00F534EF"/>
    <w:rsid w:val="00F948D4"/>
    <w:rsid w:val="00F9697F"/>
    <w:rsid w:val="00FA2171"/>
    <w:rsid w:val="00FA2E38"/>
    <w:rsid w:val="00FB139D"/>
    <w:rsid w:val="00FC03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6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41"/>
    <w:pPr>
      <w:ind w:left="-142"/>
      <w:jc w:val="both"/>
    </w:pPr>
  </w:style>
  <w:style w:type="paragraph" w:styleId="Titre1">
    <w:name w:val="heading 1"/>
    <w:basedOn w:val="Normal"/>
    <w:next w:val="Normal"/>
    <w:link w:val="Titre1Car"/>
    <w:uiPriority w:val="9"/>
    <w:qFormat/>
    <w:rsid w:val="00FC0328"/>
    <w:pPr>
      <w:keepNext/>
      <w:keepLines/>
      <w:numPr>
        <w:numId w:val="6"/>
      </w:numPr>
      <w:tabs>
        <w:tab w:val="left" w:pos="709"/>
      </w:tabs>
      <w:spacing w:before="360" w:after="80"/>
      <w:ind w:left="709" w:hanging="709"/>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rsid w:val="00FC0328"/>
    <w:pPr>
      <w:keepNext/>
      <w:keepLines/>
      <w:numPr>
        <w:ilvl w:val="1"/>
        <w:numId w:val="6"/>
      </w:numPr>
      <w:tabs>
        <w:tab w:val="left" w:pos="709"/>
      </w:tabs>
      <w:spacing w:before="160" w:after="80"/>
      <w:ind w:left="709" w:hanging="709"/>
      <w:outlineLvl w:val="1"/>
    </w:pPr>
    <w:rPr>
      <w:rFonts w:asciiTheme="majorHAnsi" w:eastAsiaTheme="majorEastAsia" w:hAnsiTheme="majorHAnsi" w:cstheme="majorBidi"/>
      <w:color w:val="0F4761" w:themeColor="accent1" w:themeShade="BF"/>
      <w:sz w:val="28"/>
      <w:szCs w:val="28"/>
    </w:rPr>
  </w:style>
  <w:style w:type="paragraph" w:styleId="Titre3">
    <w:name w:val="heading 3"/>
    <w:basedOn w:val="Normal"/>
    <w:next w:val="Normal"/>
    <w:link w:val="Titre3Car"/>
    <w:uiPriority w:val="9"/>
    <w:semiHidden/>
    <w:unhideWhenUsed/>
    <w:qFormat/>
    <w:rsid w:val="00740B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0B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0B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0B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0B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0B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0B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328"/>
    <w:rPr>
      <w:rFonts w:asciiTheme="majorHAnsi" w:eastAsiaTheme="majorEastAsia" w:hAnsiTheme="majorHAnsi" w:cstheme="majorBidi"/>
      <w:color w:val="0F4761" w:themeColor="accent1" w:themeShade="BF"/>
      <w:sz w:val="32"/>
      <w:szCs w:val="32"/>
    </w:rPr>
  </w:style>
  <w:style w:type="character" w:customStyle="1" w:styleId="Titre2Car">
    <w:name w:val="Titre 2 Car"/>
    <w:basedOn w:val="Policepardfaut"/>
    <w:link w:val="Titre2"/>
    <w:uiPriority w:val="9"/>
    <w:rsid w:val="00FC0328"/>
    <w:rPr>
      <w:rFonts w:asciiTheme="majorHAnsi" w:eastAsiaTheme="majorEastAsia" w:hAnsiTheme="majorHAnsi" w:cstheme="majorBidi"/>
      <w:color w:val="0F4761" w:themeColor="accent1" w:themeShade="BF"/>
      <w:sz w:val="28"/>
      <w:szCs w:val="28"/>
    </w:rPr>
  </w:style>
  <w:style w:type="character" w:customStyle="1" w:styleId="Titre3Car">
    <w:name w:val="Titre 3 Car"/>
    <w:basedOn w:val="Policepardfaut"/>
    <w:link w:val="Titre3"/>
    <w:uiPriority w:val="9"/>
    <w:semiHidden/>
    <w:rsid w:val="00740B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0B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0B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0B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0B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0B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0B59"/>
    <w:rPr>
      <w:rFonts w:eastAsiaTheme="majorEastAsia" w:cstheme="majorBidi"/>
      <w:color w:val="272727" w:themeColor="text1" w:themeTint="D8"/>
    </w:rPr>
  </w:style>
  <w:style w:type="paragraph" w:styleId="Titre">
    <w:name w:val="Title"/>
    <w:basedOn w:val="Normal"/>
    <w:next w:val="Normal"/>
    <w:link w:val="TitreCar"/>
    <w:uiPriority w:val="10"/>
    <w:qFormat/>
    <w:rsid w:val="00740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0B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0B59"/>
    <w:pPr>
      <w:numPr>
        <w:ilvl w:val="1"/>
      </w:numPr>
      <w:ind w:left="709"/>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0B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0B59"/>
    <w:pPr>
      <w:spacing w:before="160"/>
      <w:jc w:val="center"/>
    </w:pPr>
    <w:rPr>
      <w:i/>
      <w:iCs/>
      <w:color w:val="404040" w:themeColor="text1" w:themeTint="BF"/>
    </w:rPr>
  </w:style>
  <w:style w:type="character" w:customStyle="1" w:styleId="CitationCar">
    <w:name w:val="Citation Car"/>
    <w:basedOn w:val="Policepardfaut"/>
    <w:link w:val="Citation"/>
    <w:uiPriority w:val="29"/>
    <w:rsid w:val="00740B59"/>
    <w:rPr>
      <w:i/>
      <w:iCs/>
      <w:color w:val="404040" w:themeColor="text1" w:themeTint="BF"/>
    </w:rPr>
  </w:style>
  <w:style w:type="paragraph" w:styleId="Paragraphedeliste">
    <w:name w:val="List Paragraph"/>
    <w:basedOn w:val="Normal"/>
    <w:uiPriority w:val="34"/>
    <w:qFormat/>
    <w:rsid w:val="00740B59"/>
    <w:pPr>
      <w:ind w:left="720"/>
      <w:contextualSpacing/>
    </w:pPr>
  </w:style>
  <w:style w:type="character" w:styleId="Accentuationintense">
    <w:name w:val="Intense Emphasis"/>
    <w:basedOn w:val="Policepardfaut"/>
    <w:uiPriority w:val="21"/>
    <w:qFormat/>
    <w:rsid w:val="00740B59"/>
    <w:rPr>
      <w:i/>
      <w:iCs/>
      <w:color w:val="0F4761" w:themeColor="accent1" w:themeShade="BF"/>
    </w:rPr>
  </w:style>
  <w:style w:type="paragraph" w:styleId="Citationintense">
    <w:name w:val="Intense Quote"/>
    <w:basedOn w:val="Normal"/>
    <w:next w:val="Normal"/>
    <w:link w:val="CitationintenseCar"/>
    <w:uiPriority w:val="30"/>
    <w:qFormat/>
    <w:rsid w:val="00740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0B59"/>
    <w:rPr>
      <w:i/>
      <w:iCs/>
      <w:color w:val="0F4761" w:themeColor="accent1" w:themeShade="BF"/>
    </w:rPr>
  </w:style>
  <w:style w:type="character" w:styleId="Rfrenceintense">
    <w:name w:val="Intense Reference"/>
    <w:basedOn w:val="Policepardfaut"/>
    <w:uiPriority w:val="32"/>
    <w:qFormat/>
    <w:rsid w:val="00740B59"/>
    <w:rPr>
      <w:b/>
      <w:bCs/>
      <w:smallCaps/>
      <w:color w:val="0F4761" w:themeColor="accent1" w:themeShade="BF"/>
      <w:spacing w:val="5"/>
    </w:rPr>
  </w:style>
  <w:style w:type="paragraph" w:styleId="En-tte">
    <w:name w:val="header"/>
    <w:basedOn w:val="Normal"/>
    <w:link w:val="En-tteCar"/>
    <w:uiPriority w:val="99"/>
    <w:unhideWhenUsed/>
    <w:rsid w:val="00000848"/>
    <w:pPr>
      <w:tabs>
        <w:tab w:val="center" w:pos="4536"/>
        <w:tab w:val="right" w:pos="9072"/>
      </w:tabs>
      <w:spacing w:after="0" w:line="240" w:lineRule="auto"/>
    </w:pPr>
  </w:style>
  <w:style w:type="character" w:customStyle="1" w:styleId="En-tteCar">
    <w:name w:val="En-tête Car"/>
    <w:basedOn w:val="Policepardfaut"/>
    <w:link w:val="En-tte"/>
    <w:uiPriority w:val="99"/>
    <w:rsid w:val="00000848"/>
  </w:style>
  <w:style w:type="paragraph" w:styleId="Pieddepage">
    <w:name w:val="footer"/>
    <w:basedOn w:val="Normal"/>
    <w:link w:val="PieddepageCar"/>
    <w:uiPriority w:val="99"/>
    <w:unhideWhenUsed/>
    <w:rsid w:val="000008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0848"/>
  </w:style>
  <w:style w:type="paragraph" w:styleId="TM1">
    <w:name w:val="toc 1"/>
    <w:basedOn w:val="Normal"/>
    <w:next w:val="Normal"/>
    <w:autoRedefine/>
    <w:uiPriority w:val="39"/>
    <w:unhideWhenUsed/>
    <w:rsid w:val="0007078B"/>
    <w:pPr>
      <w:spacing w:after="100"/>
      <w:ind w:left="0"/>
    </w:pPr>
  </w:style>
  <w:style w:type="paragraph" w:styleId="TM2">
    <w:name w:val="toc 2"/>
    <w:basedOn w:val="Normal"/>
    <w:next w:val="Normal"/>
    <w:autoRedefine/>
    <w:uiPriority w:val="39"/>
    <w:unhideWhenUsed/>
    <w:rsid w:val="0007078B"/>
    <w:pPr>
      <w:spacing w:after="100"/>
      <w:ind w:left="220"/>
    </w:pPr>
  </w:style>
  <w:style w:type="character" w:styleId="Lienhypertexte">
    <w:name w:val="Hyperlink"/>
    <w:basedOn w:val="Policepardfaut"/>
    <w:uiPriority w:val="99"/>
    <w:unhideWhenUsed/>
    <w:rsid w:val="000707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3169">
      <w:bodyDiv w:val="1"/>
      <w:marLeft w:val="0"/>
      <w:marRight w:val="0"/>
      <w:marTop w:val="0"/>
      <w:marBottom w:val="0"/>
      <w:divBdr>
        <w:top w:val="none" w:sz="0" w:space="0" w:color="auto"/>
        <w:left w:val="none" w:sz="0" w:space="0" w:color="auto"/>
        <w:bottom w:val="none" w:sz="0" w:space="0" w:color="auto"/>
        <w:right w:val="none" w:sz="0" w:space="0" w:color="auto"/>
      </w:divBdr>
    </w:div>
    <w:div w:id="365520317">
      <w:bodyDiv w:val="1"/>
      <w:marLeft w:val="0"/>
      <w:marRight w:val="0"/>
      <w:marTop w:val="0"/>
      <w:marBottom w:val="0"/>
      <w:divBdr>
        <w:top w:val="none" w:sz="0" w:space="0" w:color="auto"/>
        <w:left w:val="none" w:sz="0" w:space="0" w:color="auto"/>
        <w:bottom w:val="none" w:sz="0" w:space="0" w:color="auto"/>
        <w:right w:val="none" w:sz="0" w:space="0" w:color="auto"/>
      </w:divBdr>
    </w:div>
    <w:div w:id="614990095">
      <w:bodyDiv w:val="1"/>
      <w:marLeft w:val="0"/>
      <w:marRight w:val="0"/>
      <w:marTop w:val="0"/>
      <w:marBottom w:val="0"/>
      <w:divBdr>
        <w:top w:val="none" w:sz="0" w:space="0" w:color="auto"/>
        <w:left w:val="none" w:sz="0" w:space="0" w:color="auto"/>
        <w:bottom w:val="none" w:sz="0" w:space="0" w:color="auto"/>
        <w:right w:val="none" w:sz="0" w:space="0" w:color="auto"/>
      </w:divBdr>
    </w:div>
    <w:div w:id="844368139">
      <w:bodyDiv w:val="1"/>
      <w:marLeft w:val="0"/>
      <w:marRight w:val="0"/>
      <w:marTop w:val="0"/>
      <w:marBottom w:val="0"/>
      <w:divBdr>
        <w:top w:val="none" w:sz="0" w:space="0" w:color="auto"/>
        <w:left w:val="none" w:sz="0" w:space="0" w:color="auto"/>
        <w:bottom w:val="none" w:sz="0" w:space="0" w:color="auto"/>
        <w:right w:val="none" w:sz="0" w:space="0" w:color="auto"/>
      </w:divBdr>
    </w:div>
    <w:div w:id="1539123119">
      <w:bodyDiv w:val="1"/>
      <w:marLeft w:val="0"/>
      <w:marRight w:val="0"/>
      <w:marTop w:val="0"/>
      <w:marBottom w:val="0"/>
      <w:divBdr>
        <w:top w:val="none" w:sz="0" w:space="0" w:color="auto"/>
        <w:left w:val="none" w:sz="0" w:space="0" w:color="auto"/>
        <w:bottom w:val="none" w:sz="0" w:space="0" w:color="auto"/>
        <w:right w:val="none" w:sz="0" w:space="0" w:color="auto"/>
      </w:divBdr>
    </w:div>
    <w:div w:id="1683244891">
      <w:bodyDiv w:val="1"/>
      <w:marLeft w:val="0"/>
      <w:marRight w:val="0"/>
      <w:marTop w:val="0"/>
      <w:marBottom w:val="0"/>
      <w:divBdr>
        <w:top w:val="none" w:sz="0" w:space="0" w:color="auto"/>
        <w:left w:val="none" w:sz="0" w:space="0" w:color="auto"/>
        <w:bottom w:val="none" w:sz="0" w:space="0" w:color="auto"/>
        <w:right w:val="none" w:sz="0" w:space="0" w:color="auto"/>
      </w:divBdr>
    </w:div>
    <w:div w:id="1803187883">
      <w:bodyDiv w:val="1"/>
      <w:marLeft w:val="0"/>
      <w:marRight w:val="0"/>
      <w:marTop w:val="0"/>
      <w:marBottom w:val="0"/>
      <w:divBdr>
        <w:top w:val="none" w:sz="0" w:space="0" w:color="auto"/>
        <w:left w:val="none" w:sz="0" w:space="0" w:color="auto"/>
        <w:bottom w:val="none" w:sz="0" w:space="0" w:color="auto"/>
        <w:right w:val="none" w:sz="0" w:space="0" w:color="auto"/>
      </w:divBdr>
    </w:div>
    <w:div w:id="1889369757">
      <w:bodyDiv w:val="1"/>
      <w:marLeft w:val="0"/>
      <w:marRight w:val="0"/>
      <w:marTop w:val="0"/>
      <w:marBottom w:val="0"/>
      <w:divBdr>
        <w:top w:val="none" w:sz="0" w:space="0" w:color="auto"/>
        <w:left w:val="none" w:sz="0" w:space="0" w:color="auto"/>
        <w:bottom w:val="none" w:sz="0" w:space="0" w:color="auto"/>
        <w:right w:val="none" w:sz="0" w:space="0" w:color="auto"/>
      </w:divBdr>
    </w:div>
    <w:div w:id="1910380890">
      <w:bodyDiv w:val="1"/>
      <w:marLeft w:val="0"/>
      <w:marRight w:val="0"/>
      <w:marTop w:val="0"/>
      <w:marBottom w:val="0"/>
      <w:divBdr>
        <w:top w:val="none" w:sz="0" w:space="0" w:color="auto"/>
        <w:left w:val="none" w:sz="0" w:space="0" w:color="auto"/>
        <w:bottom w:val="none" w:sz="0" w:space="0" w:color="auto"/>
        <w:right w:val="none" w:sz="0" w:space="0" w:color="auto"/>
      </w:divBdr>
    </w:div>
    <w:div w:id="1979605186">
      <w:bodyDiv w:val="1"/>
      <w:marLeft w:val="0"/>
      <w:marRight w:val="0"/>
      <w:marTop w:val="0"/>
      <w:marBottom w:val="0"/>
      <w:divBdr>
        <w:top w:val="none" w:sz="0" w:space="0" w:color="auto"/>
        <w:left w:val="none" w:sz="0" w:space="0" w:color="auto"/>
        <w:bottom w:val="none" w:sz="0" w:space="0" w:color="auto"/>
        <w:right w:val="none" w:sz="0" w:space="0" w:color="auto"/>
      </w:divBdr>
    </w:div>
    <w:div w:id="2007660413">
      <w:bodyDiv w:val="1"/>
      <w:marLeft w:val="0"/>
      <w:marRight w:val="0"/>
      <w:marTop w:val="0"/>
      <w:marBottom w:val="0"/>
      <w:divBdr>
        <w:top w:val="none" w:sz="0" w:space="0" w:color="auto"/>
        <w:left w:val="none" w:sz="0" w:space="0" w:color="auto"/>
        <w:bottom w:val="none" w:sz="0" w:space="0" w:color="auto"/>
        <w:right w:val="none" w:sz="0" w:space="0" w:color="auto"/>
      </w:divBdr>
    </w:div>
    <w:div w:id="2059864448">
      <w:bodyDiv w:val="1"/>
      <w:marLeft w:val="0"/>
      <w:marRight w:val="0"/>
      <w:marTop w:val="0"/>
      <w:marBottom w:val="0"/>
      <w:divBdr>
        <w:top w:val="none" w:sz="0" w:space="0" w:color="auto"/>
        <w:left w:val="none" w:sz="0" w:space="0" w:color="auto"/>
        <w:bottom w:val="none" w:sz="0" w:space="0" w:color="auto"/>
        <w:right w:val="none" w:sz="0" w:space="0" w:color="auto"/>
      </w:divBdr>
    </w:div>
    <w:div w:id="20613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5D90259136441B747816B832F746E" ma:contentTypeVersion="11" ma:contentTypeDescription="Crée un document." ma:contentTypeScope="" ma:versionID="a266923064029cc1c93c33f202f9b316">
  <xsd:schema xmlns:xsd="http://www.w3.org/2001/XMLSchema" xmlns:xs="http://www.w3.org/2001/XMLSchema" xmlns:p="http://schemas.microsoft.com/office/2006/metadata/properties" xmlns:ns2="f254a83f-d1e8-4cd9-a84d-5d3610646301" xmlns:ns3="1d477b30-45a3-42b1-a763-db619e3e7f33" targetNamespace="http://schemas.microsoft.com/office/2006/metadata/properties" ma:root="true" ma:fieldsID="f64b914c05b9ff0d4dcc874ddf47fc9e" ns2:_="" ns3:_="">
    <xsd:import namespace="f254a83f-d1e8-4cd9-a84d-5d3610646301"/>
    <xsd:import namespace="1d477b30-45a3-42b1-a763-db619e3e7f3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4a83f-d1e8-4cd9-a84d-5d361064630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05b11dea-961a-4a2f-b9df-02ab830ac3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77b30-45a3-42b1-a763-db619e3e7f3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655ffcd-75ec-4d17-9b65-ed33fff0a1fd}" ma:internalName="TaxCatchAll" ma:showField="CatchAllData" ma:web="1d477b30-45a3-42b1-a763-db619e3e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54a83f-d1e8-4cd9-a84d-5d3610646301">
      <Terms xmlns="http://schemas.microsoft.com/office/infopath/2007/PartnerControls"/>
    </lcf76f155ced4ddcb4097134ff3c332f>
    <TaxCatchAll xmlns="1d477b30-45a3-42b1-a763-db619e3e7f33" xsi:nil="true"/>
  </documentManagement>
</p:properties>
</file>

<file path=customXml/itemProps1.xml><?xml version="1.0" encoding="utf-8"?>
<ds:datastoreItem xmlns:ds="http://schemas.openxmlformats.org/officeDocument/2006/customXml" ds:itemID="{FF1FC2B1-988F-4C30-9A40-3B2FE4E6C025}"/>
</file>

<file path=customXml/itemProps2.xml><?xml version="1.0" encoding="utf-8"?>
<ds:datastoreItem xmlns:ds="http://schemas.openxmlformats.org/officeDocument/2006/customXml" ds:itemID="{DF97BCDE-4F8D-45B3-844F-09086C1DF0BF}"/>
</file>

<file path=customXml/itemProps3.xml><?xml version="1.0" encoding="utf-8"?>
<ds:datastoreItem xmlns:ds="http://schemas.openxmlformats.org/officeDocument/2006/customXml" ds:itemID="{B8B9B3B3-AE8B-484B-BFC5-8FDBFC4AAEEF}"/>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1606</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2025-03-08T10:47:00Z</dcterms:created>
  <dcterms:modified xsi:type="dcterms:W3CDTF">2025-03-08T10:48:00Z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0x010100E035D90259136441B747816B832F746E</vt:lpwstr>
  </property>
</Properties>
</file>