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5B31" w14:textId="24E8F603" w:rsidR="00C80E0A" w:rsidRDefault="00C80E0A" w:rsidP="000C3C98">
      <w:r>
        <w:rPr>
          <w:noProof/>
        </w:rPr>
        <w:drawing>
          <wp:anchor distT="0" distB="0" distL="114300" distR="114300" simplePos="0" relativeHeight="251658240" behindDoc="0" locked="0" layoutInCell="1" allowOverlap="1" wp14:anchorId="183287DD" wp14:editId="29DE1B29">
            <wp:simplePos x="0" y="0"/>
            <wp:positionH relativeFrom="column">
              <wp:posOffset>2121535</wp:posOffset>
            </wp:positionH>
            <wp:positionV relativeFrom="paragraph">
              <wp:posOffset>-441448</wp:posOffset>
            </wp:positionV>
            <wp:extent cx="1260088" cy="1260088"/>
            <wp:effectExtent l="0" t="0" r="0" b="0"/>
            <wp:wrapNone/>
            <wp:docPr id="1494658884"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8884" name="Image 1" descr="Une image contenant texte, logo, symbol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88" cy="1260088"/>
                    </a:xfrm>
                    <a:prstGeom prst="rect">
                      <a:avLst/>
                    </a:prstGeom>
                  </pic:spPr>
                </pic:pic>
              </a:graphicData>
            </a:graphic>
          </wp:anchor>
        </w:drawing>
      </w:r>
    </w:p>
    <w:p w14:paraId="4F944F15" w14:textId="77777777" w:rsidR="00C80E0A" w:rsidRDefault="00C80E0A" w:rsidP="000C3C98"/>
    <w:p w14:paraId="38E9CA26" w14:textId="1C9664FB" w:rsidR="00C80E0A" w:rsidRDefault="00C80E0A" w:rsidP="000C3C98"/>
    <w:p w14:paraId="483BCD43" w14:textId="77777777" w:rsidR="00173519" w:rsidRDefault="00173519" w:rsidP="000C3C98"/>
    <w:p w14:paraId="09E00BF0" w14:textId="6990A499" w:rsidR="001176D0" w:rsidRDefault="001176D0" w:rsidP="00836190">
      <w:pPr>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ind w:left="0"/>
        <w:jc w:val="center"/>
      </w:pPr>
      <w:r w:rsidRPr="00C56082">
        <w:rPr>
          <w:b/>
          <w:bCs/>
        </w:rPr>
        <w:t>NOTE DE S</w:t>
      </w:r>
      <w:r w:rsidR="00DD4914" w:rsidRPr="00C56082">
        <w:rPr>
          <w:b/>
          <w:bCs/>
        </w:rPr>
        <w:t>YNTHESE</w:t>
      </w:r>
    </w:p>
    <w:p w14:paraId="2D7F1469" w14:textId="74EB025E" w:rsidR="00FB04AF" w:rsidRDefault="00762C9F" w:rsidP="00836190">
      <w:pPr>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ind w:left="0"/>
        <w:jc w:val="center"/>
      </w:pPr>
      <w:r w:rsidRPr="00762C9F">
        <w:t>À</w:t>
      </w:r>
      <w:r w:rsidR="0074291E">
        <w:t xml:space="preserve"> l’attention des conseillers vis-à-vis du projet de</w:t>
      </w:r>
      <w:r w:rsidR="00DD4914">
        <w:t xml:space="preserve"> délibération </w:t>
      </w:r>
      <w:r w:rsidR="00FB04AF">
        <w:t>a</w:t>
      </w:r>
      <w:r w:rsidR="00FB04AF" w:rsidRPr="00FB04AF">
        <w:t>dopt</w:t>
      </w:r>
      <w:r w:rsidR="00FB04AF">
        <w:t>ant</w:t>
      </w:r>
      <w:r w:rsidR="00FB04AF" w:rsidRPr="00FB04AF">
        <w:t xml:space="preserve"> </w:t>
      </w:r>
      <w:r w:rsidR="0074291E">
        <w:t>notre</w:t>
      </w:r>
      <w:r w:rsidR="00FB04AF" w:rsidRPr="00FB04AF">
        <w:t xml:space="preserve"> </w:t>
      </w:r>
    </w:p>
    <w:p w14:paraId="1A9FD388" w14:textId="521FEAC9" w:rsidR="00DD4914" w:rsidRPr="001176D0" w:rsidRDefault="00FB04AF" w:rsidP="00836190">
      <w:pPr>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ind w:left="0"/>
        <w:jc w:val="center"/>
      </w:pPr>
      <w:r w:rsidRPr="00FB04AF">
        <w:t>Politique de Sécurité des Systèmes d'Information (PSSI) simplifiée</w:t>
      </w:r>
    </w:p>
    <w:p w14:paraId="6EA3BAA3" w14:textId="77777777" w:rsidR="00FB04AF" w:rsidRDefault="00FB04AF" w:rsidP="00FB04AF">
      <w:pPr>
        <w:ind w:left="0"/>
      </w:pPr>
    </w:p>
    <w:p w14:paraId="1A3C0231" w14:textId="77777777" w:rsidR="00FB04AF" w:rsidRDefault="00FB04AF" w:rsidP="00FB04AF">
      <w:pPr>
        <w:ind w:left="0"/>
      </w:pPr>
      <w:r>
        <w:t>Dans un contexte où les cybermenaces ne cessent de s'intensifier, notre collectivité se doit de renforcer la protection de ses systèmes d'information et des données de nos administrés. La Politique de Sécurité des Systèmes d'Information (PSSI) simplifiée qui vous est présentée aujourd'hui vise à établir un cadre clair et adapté pour garantir la sécurité de notre infrastructure numérique.</w:t>
      </w:r>
    </w:p>
    <w:p w14:paraId="528464D7" w14:textId="1EBDDF77" w:rsidR="00FB04AF" w:rsidRDefault="00FB04AF" w:rsidP="00FB04AF">
      <w:pPr>
        <w:ind w:left="0"/>
      </w:pPr>
      <w:r>
        <w:t>Cette PSSI, fruit d'un travail collaboratif, définit les responsabilités de chacun en matière de cybersécurité, du maire/président aux agents, en passant par toutes les strates de notre organisation. Elle établit des règles concrètes concernant la gestion des accès, la protection des postes de travail, les sauvegardes, l'utilisation d'Internet et la gestion des incidents.</w:t>
      </w:r>
    </w:p>
    <w:p w14:paraId="4F3302B5" w14:textId="05DF4C10" w:rsidR="00FB04AF" w:rsidRDefault="00FB04AF" w:rsidP="00FB04AF">
      <w:pPr>
        <w:ind w:left="0"/>
      </w:pPr>
      <w:r>
        <w:t xml:space="preserve">Un accent particulier est mis sur la formation et la sensibilisation de l'ensemble du personnel, reconnaissant que la sécurité est l'affaire de tous. La PSSI </w:t>
      </w:r>
      <w:r w:rsidR="00A52A61">
        <w:t>confirme</w:t>
      </w:r>
      <w:r>
        <w:t xml:space="preserve"> également les exigences du RGPD, avec </w:t>
      </w:r>
      <w:r w:rsidR="00A52A61">
        <w:t>le renforcement de la mission de notre</w:t>
      </w:r>
      <w:r>
        <w:t xml:space="preserve"> Délégué à la Protection des Données (DPO) pour assurer notre conformité.</w:t>
      </w:r>
    </w:p>
    <w:p w14:paraId="3BCCAF69" w14:textId="499EDB7F" w:rsidR="00FB04AF" w:rsidRDefault="00FB04AF" w:rsidP="00FB04AF">
      <w:pPr>
        <w:ind w:left="0"/>
      </w:pPr>
      <w:r>
        <w:t xml:space="preserve">Le document </w:t>
      </w:r>
      <w:r w:rsidR="00C00FF8">
        <w:t xml:space="preserve">qui sera soumis à délibération </w:t>
      </w:r>
      <w:r>
        <w:t>comprend plusieurs annexes essentielles</w:t>
      </w:r>
      <w:r w:rsidR="001014B3">
        <w:t xml:space="preserve"> </w:t>
      </w:r>
      <w:r>
        <w:t>: un Plan de Continuité d'Activité (PCA) détaillé, une cartographie de nos équipements numériques, une liste de nos prestataires informatiques, et une fiche récapitulative des bonnes pratiques pour les utilisateurs.</w:t>
      </w:r>
      <w:r w:rsidR="001014B3">
        <w:t xml:space="preserve"> Notez que dans les pièces transmises et dans </w:t>
      </w:r>
      <w:r w:rsidR="00E244CA">
        <w:t xml:space="preserve">les documents qui seront annexés à la délibération, les éléments nominatifs, </w:t>
      </w:r>
      <w:r w:rsidR="002A637C">
        <w:t>confidentiels</w:t>
      </w:r>
      <w:r w:rsidR="00E244CA">
        <w:t xml:space="preserve"> </w:t>
      </w:r>
      <w:r w:rsidR="002A637C">
        <w:t xml:space="preserve">ou pouvant compromettre notre sécurité seront </w:t>
      </w:r>
      <w:r w:rsidR="00B0474D">
        <w:t>floutés</w:t>
      </w:r>
      <w:r w:rsidR="00A16AA0">
        <w:t>,</w:t>
      </w:r>
      <w:r w:rsidR="00B0474D">
        <w:t xml:space="preserve"> car l’annexe de la délibération </w:t>
      </w:r>
      <w:r w:rsidR="0033084E">
        <w:t>deviendra</w:t>
      </w:r>
      <w:r w:rsidR="00B0474D">
        <w:t xml:space="preserve"> un document public.</w:t>
      </w:r>
    </w:p>
    <w:p w14:paraId="5B0B26C6" w14:textId="53EEA4FA" w:rsidR="001176D0" w:rsidRDefault="00FB04AF" w:rsidP="00FB04AF">
      <w:pPr>
        <w:ind w:left="0"/>
      </w:pPr>
      <w:r>
        <w:t>L'adoption de cette PSSI marque notre engagement collectif envers une culture de la cybersécurité. Elle nous permettra de mieux protéger nos services, nos données, et la confiance de nos administrés. Votre approbation de ce document est cruciale pour sa mise en œuvre effective et pour la résilience numérique de notre collectivité.</w:t>
      </w:r>
    </w:p>
    <w:p w14:paraId="70CA591F" w14:textId="77777777" w:rsidR="00934619" w:rsidRDefault="00934619" w:rsidP="00FB04AF">
      <w:pPr>
        <w:ind w:left="0"/>
      </w:pPr>
    </w:p>
    <w:p w14:paraId="438DCDF6" w14:textId="1CF8F7BE" w:rsidR="001176D0" w:rsidRPr="00934619" w:rsidRDefault="0033084E" w:rsidP="001176D0">
      <w:pPr>
        <w:ind w:left="0"/>
        <w:rPr>
          <w:i/>
          <w:iCs/>
        </w:rPr>
      </w:pPr>
      <w:r w:rsidRPr="00934619">
        <w:rPr>
          <w:i/>
          <w:iCs/>
          <w:u w:val="single"/>
        </w:rPr>
        <w:t>Pi</w:t>
      </w:r>
      <w:r w:rsidR="009F38FC" w:rsidRPr="00934619">
        <w:rPr>
          <w:i/>
          <w:iCs/>
          <w:u w:val="single"/>
        </w:rPr>
        <w:t>èce jointe</w:t>
      </w:r>
      <w:r w:rsidR="009F38FC" w:rsidRPr="00934619">
        <w:rPr>
          <w:i/>
          <w:iCs/>
        </w:rPr>
        <w:t xml:space="preserve"> : Projet de </w:t>
      </w:r>
      <w:r w:rsidR="00934619" w:rsidRPr="00934619">
        <w:rPr>
          <w:i/>
          <w:iCs/>
        </w:rPr>
        <w:t>Politique de Sécurité des Systèmes d'Information (PSSI) simplifiée et ses annexes</w:t>
      </w:r>
    </w:p>
    <w:sectPr w:rsidR="001176D0" w:rsidRPr="00934619" w:rsidSect="00836190">
      <w:pgSz w:w="11906" w:h="16838"/>
      <w:pgMar w:top="1417" w:right="1417" w:bottom="1417" w:left="1417" w:header="708" w:footer="708" w:gutter="0"/>
      <w:pgBorders w:offsetFrom="page">
        <w:top w:val="single" w:sz="4" w:space="24" w:color="215E99" w:themeColor="text2" w:themeTint="BF"/>
        <w:left w:val="single" w:sz="4" w:space="24" w:color="215E99" w:themeColor="text2" w:themeTint="BF"/>
        <w:bottom w:val="single" w:sz="4" w:space="24" w:color="215E99" w:themeColor="text2" w:themeTint="BF"/>
        <w:right w:val="single" w:sz="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D63D1" w14:textId="77777777" w:rsidR="00D312C6" w:rsidRDefault="00D312C6" w:rsidP="00000848">
      <w:pPr>
        <w:spacing w:after="0" w:line="240" w:lineRule="auto"/>
      </w:pPr>
      <w:r>
        <w:separator/>
      </w:r>
    </w:p>
  </w:endnote>
  <w:endnote w:type="continuationSeparator" w:id="0">
    <w:p w14:paraId="47AC15DA" w14:textId="77777777" w:rsidR="00D312C6" w:rsidRDefault="00D312C6" w:rsidP="0000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7100" w14:textId="77777777" w:rsidR="00D312C6" w:rsidRDefault="00D312C6" w:rsidP="00000848">
      <w:pPr>
        <w:spacing w:after="0" w:line="240" w:lineRule="auto"/>
      </w:pPr>
      <w:r>
        <w:separator/>
      </w:r>
    </w:p>
  </w:footnote>
  <w:footnote w:type="continuationSeparator" w:id="0">
    <w:p w14:paraId="3CB16C66" w14:textId="77777777" w:rsidR="00D312C6" w:rsidRDefault="00D312C6" w:rsidP="0000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0A46"/>
    <w:multiLevelType w:val="hybridMultilevel"/>
    <w:tmpl w:val="9CF4CD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B1C3080"/>
    <w:multiLevelType w:val="multilevel"/>
    <w:tmpl w:val="A6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87178"/>
    <w:multiLevelType w:val="hybridMultilevel"/>
    <w:tmpl w:val="AB2E8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AB28A6"/>
    <w:multiLevelType w:val="hybridMultilevel"/>
    <w:tmpl w:val="54BE4FB6"/>
    <w:lvl w:ilvl="0" w:tplc="040C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3963385E"/>
    <w:multiLevelType w:val="multilevel"/>
    <w:tmpl w:val="7EE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D7F85"/>
    <w:multiLevelType w:val="hybridMultilevel"/>
    <w:tmpl w:val="A57AC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EA855F3"/>
    <w:multiLevelType w:val="hybridMultilevel"/>
    <w:tmpl w:val="368625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6152528"/>
    <w:multiLevelType w:val="hybridMultilevel"/>
    <w:tmpl w:val="6892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C40869"/>
    <w:multiLevelType w:val="multilevel"/>
    <w:tmpl w:val="B2F0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85080"/>
    <w:multiLevelType w:val="multilevel"/>
    <w:tmpl w:val="AB8A67DA"/>
    <w:lvl w:ilvl="0">
      <w:start w:val="1"/>
      <w:numFmt w:val="decimal"/>
      <w:pStyle w:val="Titre1"/>
      <w:lvlText w:val="%1."/>
      <w:lvlJc w:val="left"/>
      <w:pPr>
        <w:ind w:left="744" w:hanging="384"/>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C651DC"/>
    <w:multiLevelType w:val="multilevel"/>
    <w:tmpl w:val="68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D601C"/>
    <w:multiLevelType w:val="hybridMultilevel"/>
    <w:tmpl w:val="94C26D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6E68495F"/>
    <w:multiLevelType w:val="hybridMultilevel"/>
    <w:tmpl w:val="D4068C7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6F4464AD"/>
    <w:multiLevelType w:val="hybridMultilevel"/>
    <w:tmpl w:val="FADA29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74565ADF"/>
    <w:multiLevelType w:val="hybridMultilevel"/>
    <w:tmpl w:val="C4068C7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7E5F54CF"/>
    <w:multiLevelType w:val="multilevel"/>
    <w:tmpl w:val="8EACC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817482">
    <w:abstractNumId w:val="8"/>
  </w:num>
  <w:num w:numId="2" w16cid:durableId="6449828">
    <w:abstractNumId w:val="15"/>
  </w:num>
  <w:num w:numId="3" w16cid:durableId="1724140699">
    <w:abstractNumId w:val="10"/>
  </w:num>
  <w:num w:numId="4" w16cid:durableId="1201286972">
    <w:abstractNumId w:val="6"/>
  </w:num>
  <w:num w:numId="5" w16cid:durableId="1499033891">
    <w:abstractNumId w:val="2"/>
  </w:num>
  <w:num w:numId="6" w16cid:durableId="25718292">
    <w:abstractNumId w:val="9"/>
  </w:num>
  <w:num w:numId="7" w16cid:durableId="1818495825">
    <w:abstractNumId w:val="7"/>
  </w:num>
  <w:num w:numId="8" w16cid:durableId="1712530229">
    <w:abstractNumId w:val="12"/>
  </w:num>
  <w:num w:numId="9" w16cid:durableId="513157141">
    <w:abstractNumId w:val="14"/>
  </w:num>
  <w:num w:numId="10" w16cid:durableId="407849759">
    <w:abstractNumId w:val="3"/>
  </w:num>
  <w:num w:numId="11" w16cid:durableId="619846243">
    <w:abstractNumId w:val="11"/>
  </w:num>
  <w:num w:numId="12" w16cid:durableId="269823787">
    <w:abstractNumId w:val="5"/>
  </w:num>
  <w:num w:numId="13" w16cid:durableId="1635020970">
    <w:abstractNumId w:val="13"/>
  </w:num>
  <w:num w:numId="14" w16cid:durableId="40256486">
    <w:abstractNumId w:val="0"/>
  </w:num>
  <w:num w:numId="15" w16cid:durableId="432939621">
    <w:abstractNumId w:val="1"/>
  </w:num>
  <w:num w:numId="16" w16cid:durableId="753668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59"/>
    <w:rsid w:val="00000848"/>
    <w:rsid w:val="00004437"/>
    <w:rsid w:val="000448CD"/>
    <w:rsid w:val="0007078B"/>
    <w:rsid w:val="000C3C98"/>
    <w:rsid w:val="000E64AA"/>
    <w:rsid w:val="001014B3"/>
    <w:rsid w:val="001153ED"/>
    <w:rsid w:val="001176D0"/>
    <w:rsid w:val="00130ED5"/>
    <w:rsid w:val="00146CD5"/>
    <w:rsid w:val="00173519"/>
    <w:rsid w:val="00174957"/>
    <w:rsid w:val="00185614"/>
    <w:rsid w:val="00187A7D"/>
    <w:rsid w:val="001C304F"/>
    <w:rsid w:val="00200362"/>
    <w:rsid w:val="00202418"/>
    <w:rsid w:val="00206C25"/>
    <w:rsid w:val="00212C6F"/>
    <w:rsid w:val="00254641"/>
    <w:rsid w:val="0026149D"/>
    <w:rsid w:val="00263530"/>
    <w:rsid w:val="00280A57"/>
    <w:rsid w:val="00290061"/>
    <w:rsid w:val="002A522A"/>
    <w:rsid w:val="002A637C"/>
    <w:rsid w:val="002C2226"/>
    <w:rsid w:val="002D59C5"/>
    <w:rsid w:val="002E4122"/>
    <w:rsid w:val="002E59C7"/>
    <w:rsid w:val="002E7001"/>
    <w:rsid w:val="00304529"/>
    <w:rsid w:val="00304934"/>
    <w:rsid w:val="0031024B"/>
    <w:rsid w:val="00312A31"/>
    <w:rsid w:val="00313001"/>
    <w:rsid w:val="0033084E"/>
    <w:rsid w:val="0034661A"/>
    <w:rsid w:val="00347288"/>
    <w:rsid w:val="00354033"/>
    <w:rsid w:val="00357D78"/>
    <w:rsid w:val="003664A4"/>
    <w:rsid w:val="0038033C"/>
    <w:rsid w:val="0038232F"/>
    <w:rsid w:val="0039119F"/>
    <w:rsid w:val="00392B0B"/>
    <w:rsid w:val="00395AD8"/>
    <w:rsid w:val="003B6F9F"/>
    <w:rsid w:val="003C131E"/>
    <w:rsid w:val="003C4220"/>
    <w:rsid w:val="00425114"/>
    <w:rsid w:val="00425F6D"/>
    <w:rsid w:val="00457D8D"/>
    <w:rsid w:val="004B44E5"/>
    <w:rsid w:val="004C234C"/>
    <w:rsid w:val="004E2B0A"/>
    <w:rsid w:val="00520492"/>
    <w:rsid w:val="00525129"/>
    <w:rsid w:val="005608D2"/>
    <w:rsid w:val="0056285E"/>
    <w:rsid w:val="00576C68"/>
    <w:rsid w:val="005965BA"/>
    <w:rsid w:val="005A7ED8"/>
    <w:rsid w:val="005B6F5E"/>
    <w:rsid w:val="005C2D71"/>
    <w:rsid w:val="005D27FD"/>
    <w:rsid w:val="005E08B8"/>
    <w:rsid w:val="005F00E6"/>
    <w:rsid w:val="006348AC"/>
    <w:rsid w:val="00654A29"/>
    <w:rsid w:val="00657120"/>
    <w:rsid w:val="00660EB1"/>
    <w:rsid w:val="0066388A"/>
    <w:rsid w:val="00663AB0"/>
    <w:rsid w:val="0069235B"/>
    <w:rsid w:val="006A614D"/>
    <w:rsid w:val="006A7F00"/>
    <w:rsid w:val="006B7378"/>
    <w:rsid w:val="006C183F"/>
    <w:rsid w:val="006C38F1"/>
    <w:rsid w:val="006D12C7"/>
    <w:rsid w:val="007025F5"/>
    <w:rsid w:val="00705465"/>
    <w:rsid w:val="00717358"/>
    <w:rsid w:val="00740B59"/>
    <w:rsid w:val="0074291E"/>
    <w:rsid w:val="00751AB6"/>
    <w:rsid w:val="00762C9F"/>
    <w:rsid w:val="007861BC"/>
    <w:rsid w:val="007E0437"/>
    <w:rsid w:val="007E1292"/>
    <w:rsid w:val="007E1978"/>
    <w:rsid w:val="007F2D23"/>
    <w:rsid w:val="00807FD1"/>
    <w:rsid w:val="00836190"/>
    <w:rsid w:val="00841FE5"/>
    <w:rsid w:val="00861EB1"/>
    <w:rsid w:val="00870A0B"/>
    <w:rsid w:val="00890344"/>
    <w:rsid w:val="008D06C9"/>
    <w:rsid w:val="008D6F6F"/>
    <w:rsid w:val="008E7BA1"/>
    <w:rsid w:val="00907644"/>
    <w:rsid w:val="009312BA"/>
    <w:rsid w:val="00934619"/>
    <w:rsid w:val="00950A37"/>
    <w:rsid w:val="009931C5"/>
    <w:rsid w:val="00995212"/>
    <w:rsid w:val="009A0088"/>
    <w:rsid w:val="009D4A59"/>
    <w:rsid w:val="009E6E26"/>
    <w:rsid w:val="009F38FC"/>
    <w:rsid w:val="009F6E28"/>
    <w:rsid w:val="00A16AA0"/>
    <w:rsid w:val="00A26D9C"/>
    <w:rsid w:val="00A34FAE"/>
    <w:rsid w:val="00A52A61"/>
    <w:rsid w:val="00A62A92"/>
    <w:rsid w:val="00AA7F92"/>
    <w:rsid w:val="00AB2DC7"/>
    <w:rsid w:val="00AC33EF"/>
    <w:rsid w:val="00AD7B91"/>
    <w:rsid w:val="00AE2E44"/>
    <w:rsid w:val="00B0005F"/>
    <w:rsid w:val="00B0474D"/>
    <w:rsid w:val="00B2197C"/>
    <w:rsid w:val="00B45CC0"/>
    <w:rsid w:val="00B97EBB"/>
    <w:rsid w:val="00BE14C1"/>
    <w:rsid w:val="00BE3B99"/>
    <w:rsid w:val="00BF1B9D"/>
    <w:rsid w:val="00C00FF8"/>
    <w:rsid w:val="00C02058"/>
    <w:rsid w:val="00C07D33"/>
    <w:rsid w:val="00C200D3"/>
    <w:rsid w:val="00C20DC2"/>
    <w:rsid w:val="00C520EC"/>
    <w:rsid w:val="00C56082"/>
    <w:rsid w:val="00C560CA"/>
    <w:rsid w:val="00C65F2C"/>
    <w:rsid w:val="00C80E0A"/>
    <w:rsid w:val="00C829EC"/>
    <w:rsid w:val="00C849A4"/>
    <w:rsid w:val="00C97A56"/>
    <w:rsid w:val="00CC5C39"/>
    <w:rsid w:val="00CE75CD"/>
    <w:rsid w:val="00D041B2"/>
    <w:rsid w:val="00D114B3"/>
    <w:rsid w:val="00D136CC"/>
    <w:rsid w:val="00D312C6"/>
    <w:rsid w:val="00D41B07"/>
    <w:rsid w:val="00D514AB"/>
    <w:rsid w:val="00D56113"/>
    <w:rsid w:val="00D8684B"/>
    <w:rsid w:val="00D86A13"/>
    <w:rsid w:val="00D939DF"/>
    <w:rsid w:val="00D976DB"/>
    <w:rsid w:val="00DC2D99"/>
    <w:rsid w:val="00DD4914"/>
    <w:rsid w:val="00DE68CB"/>
    <w:rsid w:val="00E244CA"/>
    <w:rsid w:val="00E53E89"/>
    <w:rsid w:val="00E742C4"/>
    <w:rsid w:val="00EB087C"/>
    <w:rsid w:val="00EE6EF2"/>
    <w:rsid w:val="00EF3FDF"/>
    <w:rsid w:val="00EF51D0"/>
    <w:rsid w:val="00F31912"/>
    <w:rsid w:val="00F46536"/>
    <w:rsid w:val="00F534EF"/>
    <w:rsid w:val="00F948D4"/>
    <w:rsid w:val="00F9697F"/>
    <w:rsid w:val="00FA2E38"/>
    <w:rsid w:val="00FB04AF"/>
    <w:rsid w:val="00FC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6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98"/>
    <w:pPr>
      <w:ind w:left="709"/>
      <w:jc w:val="both"/>
    </w:pPr>
  </w:style>
  <w:style w:type="paragraph" w:styleId="Titre1">
    <w:name w:val="heading 1"/>
    <w:basedOn w:val="Normal"/>
    <w:next w:val="Normal"/>
    <w:link w:val="Titre1Car"/>
    <w:uiPriority w:val="9"/>
    <w:qFormat/>
    <w:rsid w:val="00FC0328"/>
    <w:pPr>
      <w:keepNext/>
      <w:keepLines/>
      <w:numPr>
        <w:numId w:val="6"/>
      </w:numPr>
      <w:tabs>
        <w:tab w:val="left" w:pos="709"/>
      </w:tabs>
      <w:spacing w:before="360" w:after="80"/>
      <w:ind w:left="709" w:hanging="709"/>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FC0328"/>
    <w:pPr>
      <w:keepNext/>
      <w:keepLines/>
      <w:numPr>
        <w:ilvl w:val="1"/>
        <w:numId w:val="6"/>
      </w:numPr>
      <w:tabs>
        <w:tab w:val="left" w:pos="709"/>
      </w:tabs>
      <w:spacing w:before="160" w:after="80"/>
      <w:ind w:left="709" w:hanging="709"/>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740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B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B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B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B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328"/>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FC0328"/>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74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B59"/>
    <w:rPr>
      <w:rFonts w:eastAsiaTheme="majorEastAsia" w:cstheme="majorBidi"/>
      <w:color w:val="272727" w:themeColor="text1" w:themeTint="D8"/>
    </w:rPr>
  </w:style>
  <w:style w:type="paragraph" w:styleId="Titre">
    <w:name w:val="Title"/>
    <w:basedOn w:val="Normal"/>
    <w:next w:val="Normal"/>
    <w:link w:val="TitreCar"/>
    <w:uiPriority w:val="10"/>
    <w:qFormat/>
    <w:rsid w:val="0074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B59"/>
    <w:pPr>
      <w:numPr>
        <w:ilvl w:val="1"/>
      </w:numPr>
      <w:ind w:left="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B59"/>
    <w:pPr>
      <w:spacing w:before="160"/>
      <w:jc w:val="center"/>
    </w:pPr>
    <w:rPr>
      <w:i/>
      <w:iCs/>
      <w:color w:val="404040" w:themeColor="text1" w:themeTint="BF"/>
    </w:rPr>
  </w:style>
  <w:style w:type="character" w:customStyle="1" w:styleId="CitationCar">
    <w:name w:val="Citation Car"/>
    <w:basedOn w:val="Policepardfaut"/>
    <w:link w:val="Citation"/>
    <w:uiPriority w:val="29"/>
    <w:rsid w:val="00740B59"/>
    <w:rPr>
      <w:i/>
      <w:iCs/>
      <w:color w:val="404040" w:themeColor="text1" w:themeTint="BF"/>
    </w:rPr>
  </w:style>
  <w:style w:type="paragraph" w:styleId="Paragraphedeliste">
    <w:name w:val="List Paragraph"/>
    <w:basedOn w:val="Normal"/>
    <w:uiPriority w:val="34"/>
    <w:qFormat/>
    <w:rsid w:val="00740B59"/>
    <w:pPr>
      <w:ind w:left="720"/>
      <w:contextualSpacing/>
    </w:pPr>
  </w:style>
  <w:style w:type="character" w:styleId="Accentuationintense">
    <w:name w:val="Intense Emphasis"/>
    <w:basedOn w:val="Policepardfaut"/>
    <w:uiPriority w:val="21"/>
    <w:qFormat/>
    <w:rsid w:val="00740B59"/>
    <w:rPr>
      <w:i/>
      <w:iCs/>
      <w:color w:val="0F4761" w:themeColor="accent1" w:themeShade="BF"/>
    </w:rPr>
  </w:style>
  <w:style w:type="paragraph" w:styleId="Citationintense">
    <w:name w:val="Intense Quote"/>
    <w:basedOn w:val="Normal"/>
    <w:next w:val="Normal"/>
    <w:link w:val="CitationintenseCar"/>
    <w:uiPriority w:val="30"/>
    <w:qFormat/>
    <w:rsid w:val="0074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B59"/>
    <w:rPr>
      <w:i/>
      <w:iCs/>
      <w:color w:val="0F4761" w:themeColor="accent1" w:themeShade="BF"/>
    </w:rPr>
  </w:style>
  <w:style w:type="character" w:styleId="Rfrenceintense">
    <w:name w:val="Intense Reference"/>
    <w:basedOn w:val="Policepardfaut"/>
    <w:uiPriority w:val="32"/>
    <w:qFormat/>
    <w:rsid w:val="00740B59"/>
    <w:rPr>
      <w:b/>
      <w:bCs/>
      <w:smallCaps/>
      <w:color w:val="0F4761" w:themeColor="accent1" w:themeShade="BF"/>
      <w:spacing w:val="5"/>
    </w:rPr>
  </w:style>
  <w:style w:type="paragraph" w:styleId="En-tte">
    <w:name w:val="header"/>
    <w:basedOn w:val="Normal"/>
    <w:link w:val="En-tteCar"/>
    <w:uiPriority w:val="99"/>
    <w:unhideWhenUsed/>
    <w:rsid w:val="00000848"/>
    <w:pPr>
      <w:tabs>
        <w:tab w:val="center" w:pos="4536"/>
        <w:tab w:val="right" w:pos="9072"/>
      </w:tabs>
      <w:spacing w:after="0" w:line="240" w:lineRule="auto"/>
    </w:pPr>
  </w:style>
  <w:style w:type="character" w:customStyle="1" w:styleId="En-tteCar">
    <w:name w:val="En-tête Car"/>
    <w:basedOn w:val="Policepardfaut"/>
    <w:link w:val="En-tte"/>
    <w:uiPriority w:val="99"/>
    <w:rsid w:val="00000848"/>
  </w:style>
  <w:style w:type="paragraph" w:styleId="Pieddepage">
    <w:name w:val="footer"/>
    <w:basedOn w:val="Normal"/>
    <w:link w:val="PieddepageCar"/>
    <w:uiPriority w:val="99"/>
    <w:unhideWhenUsed/>
    <w:rsid w:val="00000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848"/>
  </w:style>
  <w:style w:type="paragraph" w:styleId="TM1">
    <w:name w:val="toc 1"/>
    <w:basedOn w:val="Normal"/>
    <w:next w:val="Normal"/>
    <w:autoRedefine/>
    <w:uiPriority w:val="39"/>
    <w:unhideWhenUsed/>
    <w:rsid w:val="0007078B"/>
    <w:pPr>
      <w:spacing w:after="100"/>
      <w:ind w:left="0"/>
    </w:pPr>
  </w:style>
  <w:style w:type="paragraph" w:styleId="TM2">
    <w:name w:val="toc 2"/>
    <w:basedOn w:val="Normal"/>
    <w:next w:val="Normal"/>
    <w:autoRedefine/>
    <w:uiPriority w:val="39"/>
    <w:unhideWhenUsed/>
    <w:rsid w:val="0007078B"/>
    <w:pPr>
      <w:spacing w:after="100"/>
      <w:ind w:left="220"/>
    </w:pPr>
  </w:style>
  <w:style w:type="character" w:styleId="Lienhypertexte">
    <w:name w:val="Hyperlink"/>
    <w:basedOn w:val="Policepardfaut"/>
    <w:uiPriority w:val="99"/>
    <w:unhideWhenUsed/>
    <w:rsid w:val="000707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3169">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844368139">
      <w:bodyDiv w:val="1"/>
      <w:marLeft w:val="0"/>
      <w:marRight w:val="0"/>
      <w:marTop w:val="0"/>
      <w:marBottom w:val="0"/>
      <w:divBdr>
        <w:top w:val="none" w:sz="0" w:space="0" w:color="auto"/>
        <w:left w:val="none" w:sz="0" w:space="0" w:color="auto"/>
        <w:bottom w:val="none" w:sz="0" w:space="0" w:color="auto"/>
        <w:right w:val="none" w:sz="0" w:space="0" w:color="auto"/>
      </w:divBdr>
    </w:div>
    <w:div w:id="1683244891">
      <w:bodyDiv w:val="1"/>
      <w:marLeft w:val="0"/>
      <w:marRight w:val="0"/>
      <w:marTop w:val="0"/>
      <w:marBottom w:val="0"/>
      <w:divBdr>
        <w:top w:val="none" w:sz="0" w:space="0" w:color="auto"/>
        <w:left w:val="none" w:sz="0" w:space="0" w:color="auto"/>
        <w:bottom w:val="none" w:sz="0" w:space="0" w:color="auto"/>
        <w:right w:val="none" w:sz="0" w:space="0" w:color="auto"/>
      </w:divBdr>
    </w:div>
    <w:div w:id="1889369757">
      <w:bodyDiv w:val="1"/>
      <w:marLeft w:val="0"/>
      <w:marRight w:val="0"/>
      <w:marTop w:val="0"/>
      <w:marBottom w:val="0"/>
      <w:divBdr>
        <w:top w:val="none" w:sz="0" w:space="0" w:color="auto"/>
        <w:left w:val="none" w:sz="0" w:space="0" w:color="auto"/>
        <w:bottom w:val="none" w:sz="0" w:space="0" w:color="auto"/>
        <w:right w:val="none" w:sz="0" w:space="0" w:color="auto"/>
      </w:divBdr>
    </w:div>
    <w:div w:id="1910380890">
      <w:bodyDiv w:val="1"/>
      <w:marLeft w:val="0"/>
      <w:marRight w:val="0"/>
      <w:marTop w:val="0"/>
      <w:marBottom w:val="0"/>
      <w:divBdr>
        <w:top w:val="none" w:sz="0" w:space="0" w:color="auto"/>
        <w:left w:val="none" w:sz="0" w:space="0" w:color="auto"/>
        <w:bottom w:val="none" w:sz="0" w:space="0" w:color="auto"/>
        <w:right w:val="none" w:sz="0" w:space="0" w:color="auto"/>
      </w:divBdr>
    </w:div>
    <w:div w:id="1979605186">
      <w:bodyDiv w:val="1"/>
      <w:marLeft w:val="0"/>
      <w:marRight w:val="0"/>
      <w:marTop w:val="0"/>
      <w:marBottom w:val="0"/>
      <w:divBdr>
        <w:top w:val="none" w:sz="0" w:space="0" w:color="auto"/>
        <w:left w:val="none" w:sz="0" w:space="0" w:color="auto"/>
        <w:bottom w:val="none" w:sz="0" w:space="0" w:color="auto"/>
        <w:right w:val="none" w:sz="0" w:space="0" w:color="auto"/>
      </w:divBdr>
    </w:div>
    <w:div w:id="2007660413">
      <w:bodyDiv w:val="1"/>
      <w:marLeft w:val="0"/>
      <w:marRight w:val="0"/>
      <w:marTop w:val="0"/>
      <w:marBottom w:val="0"/>
      <w:divBdr>
        <w:top w:val="none" w:sz="0" w:space="0" w:color="auto"/>
        <w:left w:val="none" w:sz="0" w:space="0" w:color="auto"/>
        <w:bottom w:val="none" w:sz="0" w:space="0" w:color="auto"/>
        <w:right w:val="none" w:sz="0" w:space="0" w:color="auto"/>
      </w:divBdr>
    </w:div>
    <w:div w:id="2061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D90259136441B747816B832F746E" ma:contentTypeVersion="11" ma:contentTypeDescription="Crée un document." ma:contentTypeScope="" ma:versionID="a266923064029cc1c93c33f202f9b316">
  <xsd:schema xmlns:xsd="http://www.w3.org/2001/XMLSchema" xmlns:xs="http://www.w3.org/2001/XMLSchema" xmlns:p="http://schemas.microsoft.com/office/2006/metadata/properties" xmlns:ns2="f254a83f-d1e8-4cd9-a84d-5d3610646301" xmlns:ns3="1d477b30-45a3-42b1-a763-db619e3e7f33" targetNamespace="http://schemas.microsoft.com/office/2006/metadata/properties" ma:root="true" ma:fieldsID="f64b914c05b9ff0d4dcc874ddf47fc9e" ns2:_="" ns3:_="">
    <xsd:import namespace="f254a83f-d1e8-4cd9-a84d-5d3610646301"/>
    <xsd:import namespace="1d477b30-45a3-42b1-a763-db619e3e7f3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4a83f-d1e8-4cd9-a84d-5d36106463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5b11dea-961a-4a2f-b9df-02ab830ac3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7b30-45a3-42b1-a763-db619e3e7f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5ffcd-75ec-4d17-9b65-ed33fff0a1fd}" ma:internalName="TaxCatchAll" ma:showField="CatchAllData" ma:web="1d477b30-45a3-42b1-a763-db619e3e7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54a83f-d1e8-4cd9-a84d-5d3610646301">
      <Terms xmlns="http://schemas.microsoft.com/office/infopath/2007/PartnerControls"/>
    </lcf76f155ced4ddcb4097134ff3c332f>
    <TaxCatchAll xmlns="1d477b30-45a3-42b1-a763-db619e3e7f33" xsi:nil="true"/>
  </documentManagement>
</p:properties>
</file>

<file path=customXml/itemProps1.xml><?xml version="1.0" encoding="utf-8"?>
<ds:datastoreItem xmlns:ds="http://schemas.openxmlformats.org/officeDocument/2006/customXml" ds:itemID="{9FBE180A-E6EC-418E-8339-26867CE537A8}"/>
</file>

<file path=customXml/itemProps2.xml><?xml version="1.0" encoding="utf-8"?>
<ds:datastoreItem xmlns:ds="http://schemas.openxmlformats.org/officeDocument/2006/customXml" ds:itemID="{C908A224-7751-42C2-854C-3245DCCCB0DE}"/>
</file>

<file path=customXml/itemProps3.xml><?xml version="1.0" encoding="utf-8"?>
<ds:datastoreItem xmlns:ds="http://schemas.openxmlformats.org/officeDocument/2006/customXml" ds:itemID="{29F930A9-175F-46B8-B534-364D53982E25}"/>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2024-09-09T17:19:00Z</dcterms:created>
  <dcterms:modified xsi:type="dcterms:W3CDTF">2025-03-08T16:11:00Z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0x010100E035D90259136441B747816B832F746E</vt:lpwstr>
  </property>
</Properties>
</file>